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E743E3" w:rsidP="5D6A8DF1" w:rsidRDefault="00FB4AD4" w14:paraId="2985996B" w14:textId="6173C1D9">
      <w:pPr>
        <w:rPr>
          <w:rFonts w:ascii="Arial" w:hAnsi="Arial"/>
          <w:b/>
          <w:bCs/>
          <w:sz w:val="32"/>
          <w:szCs w:val="32"/>
        </w:rPr>
      </w:pPr>
      <w:r w:rsidRPr="5D6A8DF1">
        <w:rPr>
          <w:rFonts w:ascii="Arial" w:hAnsi="Arial"/>
          <w:b/>
          <w:bCs/>
          <w:sz w:val="32"/>
          <w:szCs w:val="32"/>
        </w:rPr>
        <w:t>Expression of Interest Form</w:t>
      </w:r>
      <w:r w:rsidRPr="5D6A8DF1" w:rsidR="00E12D89">
        <w:rPr>
          <w:rFonts w:ascii="Arial" w:hAnsi="Arial"/>
          <w:b/>
          <w:bCs/>
          <w:sz w:val="32"/>
          <w:szCs w:val="32"/>
        </w:rPr>
        <w:t xml:space="preserve">: </w:t>
      </w:r>
    </w:p>
    <w:p w:rsidRPr="00E12D89" w:rsidR="00FB4AD4" w:rsidP="00FB4AD4" w:rsidRDefault="008D44D9" w14:paraId="0DCFDD59" w14:textId="440812E3">
      <w:pPr>
        <w:rPr>
          <w:rFonts w:ascii="Arial" w:hAnsi="Arial"/>
          <w:b/>
          <w:sz w:val="32"/>
          <w:szCs w:val="32"/>
        </w:rPr>
      </w:pPr>
      <w:r>
        <w:rPr>
          <w:rFonts w:ascii="Arial" w:hAnsi="Arial"/>
          <w:b/>
          <w:sz w:val="32"/>
          <w:szCs w:val="32"/>
        </w:rPr>
        <w:t xml:space="preserve">Somerset, Wiltshire, Avon &amp; Gloucestershire (SWAG) </w:t>
      </w:r>
      <w:r w:rsidR="000E7171">
        <w:rPr>
          <w:rFonts w:ascii="Arial" w:hAnsi="Arial"/>
          <w:b/>
          <w:sz w:val="32"/>
          <w:szCs w:val="32"/>
        </w:rPr>
        <w:t>Clinical Lead for Primary Care Case Finding</w:t>
      </w:r>
    </w:p>
    <w:p w:rsidRPr="00E12D89" w:rsidR="00FB4AD4" w:rsidP="00FB4AD4" w:rsidRDefault="00FB4AD4" w14:paraId="0DCFDD5A" w14:textId="77777777">
      <w:pPr>
        <w:rPr>
          <w:rFonts w:ascii="Arial" w:hAnsi="Arial"/>
          <w:b/>
          <w:sz w:val="32"/>
          <w:szCs w:val="32"/>
        </w:rPr>
      </w:pPr>
    </w:p>
    <w:p w:rsidR="00413EB2" w:rsidP="00DF2298" w:rsidRDefault="00DF2298" w14:paraId="252E820D" w14:textId="1635FEB6">
      <w:pPr>
        <w:spacing w:after="12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We are seeking </w:t>
      </w:r>
      <w:r w:rsidR="00A51F84">
        <w:rPr>
          <w:rFonts w:ascii="Arial" w:hAnsi="Arial"/>
          <w:sz w:val="24"/>
          <w:szCs w:val="24"/>
        </w:rPr>
        <w:t xml:space="preserve">expressions of interest from </w:t>
      </w:r>
      <w:r w:rsidR="00084004">
        <w:rPr>
          <w:rFonts w:ascii="Arial" w:hAnsi="Arial"/>
          <w:sz w:val="24"/>
          <w:szCs w:val="24"/>
        </w:rPr>
        <w:t>General Practitioners</w:t>
      </w:r>
      <w:r w:rsidR="00BB322E">
        <w:rPr>
          <w:rFonts w:ascii="Arial" w:hAnsi="Arial"/>
          <w:sz w:val="24"/>
          <w:szCs w:val="24"/>
        </w:rPr>
        <w:t xml:space="preserve"> </w:t>
      </w:r>
      <w:r w:rsidR="00783B7F">
        <w:rPr>
          <w:rFonts w:ascii="Arial" w:hAnsi="Arial"/>
          <w:sz w:val="24"/>
          <w:szCs w:val="24"/>
        </w:rPr>
        <w:t>with</w:t>
      </w:r>
      <w:r w:rsidR="00467D22">
        <w:rPr>
          <w:rFonts w:ascii="Arial" w:hAnsi="Arial"/>
          <w:sz w:val="24"/>
          <w:szCs w:val="24"/>
        </w:rPr>
        <w:t xml:space="preserve"> </w:t>
      </w:r>
      <w:r w:rsidR="00FF15A9">
        <w:rPr>
          <w:rFonts w:ascii="Arial" w:hAnsi="Arial"/>
          <w:sz w:val="24"/>
          <w:szCs w:val="24"/>
        </w:rPr>
        <w:t xml:space="preserve">a </w:t>
      </w:r>
      <w:r w:rsidR="0058103B">
        <w:rPr>
          <w:rFonts w:ascii="Arial" w:hAnsi="Arial"/>
          <w:sz w:val="24"/>
          <w:szCs w:val="24"/>
        </w:rPr>
        <w:t xml:space="preserve">passion for improving </w:t>
      </w:r>
      <w:r w:rsidR="00AE0D72">
        <w:rPr>
          <w:rFonts w:ascii="Arial" w:hAnsi="Arial"/>
          <w:sz w:val="24"/>
          <w:szCs w:val="24"/>
        </w:rPr>
        <w:t>cancer care to join</w:t>
      </w:r>
      <w:r>
        <w:rPr>
          <w:rFonts w:ascii="Arial" w:hAnsi="Arial"/>
          <w:sz w:val="24"/>
          <w:szCs w:val="24"/>
        </w:rPr>
        <w:t xml:space="preserve"> our team</w:t>
      </w:r>
      <w:r w:rsidR="00413EB2">
        <w:rPr>
          <w:rFonts w:ascii="Arial" w:hAnsi="Arial"/>
          <w:sz w:val="24"/>
          <w:szCs w:val="24"/>
        </w:rPr>
        <w:t xml:space="preserve">. </w:t>
      </w:r>
    </w:p>
    <w:p w:rsidR="00482056" w:rsidP="00DF2298" w:rsidRDefault="00413EB2" w14:paraId="551365AF" w14:textId="7A1C075E">
      <w:pPr>
        <w:spacing w:after="12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This role will </w:t>
      </w:r>
      <w:r w:rsidR="00FF15A9">
        <w:rPr>
          <w:rFonts w:ascii="Arial" w:hAnsi="Arial"/>
          <w:sz w:val="24"/>
          <w:szCs w:val="24"/>
        </w:rPr>
        <w:t xml:space="preserve">work closely with </w:t>
      </w:r>
      <w:r w:rsidR="008D44D9">
        <w:rPr>
          <w:rFonts w:ascii="Arial" w:hAnsi="Arial"/>
          <w:sz w:val="24"/>
          <w:szCs w:val="24"/>
        </w:rPr>
        <w:t>SWAG</w:t>
      </w:r>
      <w:r w:rsidR="007743E0">
        <w:rPr>
          <w:rFonts w:ascii="Arial" w:hAnsi="Arial"/>
          <w:sz w:val="24"/>
          <w:szCs w:val="24"/>
        </w:rPr>
        <w:t xml:space="preserve"> Cancer Alliance</w:t>
      </w:r>
      <w:r w:rsidR="00DF2298">
        <w:rPr>
          <w:rFonts w:ascii="Arial" w:hAnsi="Arial"/>
          <w:sz w:val="24"/>
          <w:szCs w:val="24"/>
        </w:rPr>
        <w:t xml:space="preserve"> GPs, Programme Managers, an</w:t>
      </w:r>
      <w:r w:rsidR="00F83157">
        <w:rPr>
          <w:rFonts w:ascii="Arial" w:hAnsi="Arial"/>
          <w:sz w:val="24"/>
          <w:szCs w:val="24"/>
        </w:rPr>
        <w:t>d</w:t>
      </w:r>
      <w:r w:rsidR="00DF2298">
        <w:rPr>
          <w:rFonts w:ascii="Arial" w:hAnsi="Arial"/>
          <w:sz w:val="24"/>
          <w:szCs w:val="24"/>
        </w:rPr>
        <w:t xml:space="preserve"> ICB</w:t>
      </w:r>
      <w:r w:rsidR="00DA6B2D">
        <w:rPr>
          <w:rFonts w:ascii="Arial" w:hAnsi="Arial"/>
          <w:sz w:val="24"/>
          <w:szCs w:val="24"/>
        </w:rPr>
        <w:t xml:space="preserve">s </w:t>
      </w:r>
      <w:r>
        <w:rPr>
          <w:rFonts w:ascii="Arial" w:hAnsi="Arial"/>
          <w:sz w:val="24"/>
          <w:szCs w:val="24"/>
        </w:rPr>
        <w:t>on a range of projects to</w:t>
      </w:r>
      <w:r w:rsidR="00DF2298">
        <w:rPr>
          <w:rFonts w:ascii="Arial" w:hAnsi="Arial"/>
          <w:sz w:val="24"/>
          <w:szCs w:val="24"/>
        </w:rPr>
        <w:t xml:space="preserve"> </w:t>
      </w:r>
      <w:r w:rsidR="00A72232">
        <w:rPr>
          <w:rFonts w:ascii="Arial" w:hAnsi="Arial"/>
          <w:sz w:val="24"/>
          <w:szCs w:val="24"/>
        </w:rPr>
        <w:t>improve</w:t>
      </w:r>
      <w:r w:rsidR="00CB21DF">
        <w:rPr>
          <w:rFonts w:ascii="Arial" w:hAnsi="Arial"/>
          <w:sz w:val="24"/>
          <w:szCs w:val="24"/>
        </w:rPr>
        <w:t xml:space="preserve"> the earlier diagnosis </w:t>
      </w:r>
      <w:r w:rsidR="00A95B00">
        <w:rPr>
          <w:rFonts w:ascii="Arial" w:hAnsi="Arial"/>
          <w:sz w:val="24"/>
          <w:szCs w:val="24"/>
        </w:rPr>
        <w:t xml:space="preserve">of cancer through case finding </w:t>
      </w:r>
      <w:r w:rsidR="005009BA">
        <w:rPr>
          <w:rFonts w:ascii="Arial" w:hAnsi="Arial"/>
          <w:sz w:val="24"/>
          <w:szCs w:val="24"/>
        </w:rPr>
        <w:t>of high-</w:t>
      </w:r>
      <w:r w:rsidR="00A95B00">
        <w:rPr>
          <w:rFonts w:ascii="Arial" w:hAnsi="Arial"/>
          <w:sz w:val="24"/>
          <w:szCs w:val="24"/>
        </w:rPr>
        <w:t>risk patients</w:t>
      </w:r>
      <w:r w:rsidR="00E0262C">
        <w:rPr>
          <w:rFonts w:ascii="Arial" w:hAnsi="Arial"/>
          <w:sz w:val="24"/>
          <w:szCs w:val="24"/>
        </w:rPr>
        <w:t>.</w:t>
      </w:r>
    </w:p>
    <w:p w:rsidR="00982F8F" w:rsidP="00FB4AD4" w:rsidRDefault="0033026E" w14:paraId="4B5837E4" w14:textId="77777777">
      <w:pPr>
        <w:spacing w:after="12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Case finding is an approach aimed at identifying patients who may have cancer or pre-cancerous conditions, often before they show any symptoms. It involve</w:t>
      </w:r>
      <w:r w:rsidR="0026429E">
        <w:rPr>
          <w:rFonts w:ascii="Arial" w:hAnsi="Arial"/>
          <w:sz w:val="24"/>
          <w:szCs w:val="24"/>
        </w:rPr>
        <w:t>s</w:t>
      </w:r>
      <w:r>
        <w:rPr>
          <w:rFonts w:ascii="Arial" w:hAnsi="Arial"/>
          <w:sz w:val="24"/>
          <w:szCs w:val="24"/>
        </w:rPr>
        <w:t xml:space="preserve"> actively looking for cancer cases</w:t>
      </w:r>
      <w:r w:rsidR="0026429E">
        <w:rPr>
          <w:rFonts w:ascii="Arial" w:hAnsi="Arial"/>
          <w:sz w:val="24"/>
          <w:szCs w:val="24"/>
        </w:rPr>
        <w:t xml:space="preserve">, </w:t>
      </w:r>
      <w:r w:rsidR="00982F8F">
        <w:rPr>
          <w:rFonts w:ascii="Arial" w:hAnsi="Arial"/>
          <w:sz w:val="24"/>
          <w:szCs w:val="24"/>
        </w:rPr>
        <w:t>especially</w:t>
      </w:r>
      <w:r w:rsidR="0026429E">
        <w:rPr>
          <w:rFonts w:ascii="Arial" w:hAnsi="Arial"/>
          <w:sz w:val="24"/>
          <w:szCs w:val="24"/>
        </w:rPr>
        <w:t xml:space="preserve"> among people who are at a higher risk.</w:t>
      </w:r>
      <w:r>
        <w:rPr>
          <w:rFonts w:ascii="Arial" w:hAnsi="Arial"/>
          <w:sz w:val="24"/>
          <w:szCs w:val="24"/>
        </w:rPr>
        <w:t xml:space="preserve"> </w:t>
      </w:r>
    </w:p>
    <w:p w:rsidR="00982F8F" w:rsidP="00FB4AD4" w:rsidRDefault="00500066" w14:paraId="0A8DF4CD" w14:textId="0F01687C">
      <w:pPr>
        <w:spacing w:after="12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SWAG</w:t>
      </w:r>
      <w:r w:rsidR="00B1039D">
        <w:rPr>
          <w:rFonts w:ascii="Arial" w:hAnsi="Arial"/>
          <w:sz w:val="24"/>
          <w:szCs w:val="24"/>
        </w:rPr>
        <w:t xml:space="preserve"> Cancer Alliance </w:t>
      </w:r>
      <w:r w:rsidR="0033026E">
        <w:rPr>
          <w:rFonts w:ascii="Arial" w:hAnsi="Arial"/>
          <w:sz w:val="24"/>
          <w:szCs w:val="24"/>
        </w:rPr>
        <w:t xml:space="preserve">is </w:t>
      </w:r>
      <w:r w:rsidR="0026429E">
        <w:rPr>
          <w:rFonts w:ascii="Arial" w:hAnsi="Arial"/>
          <w:sz w:val="24"/>
          <w:szCs w:val="24"/>
        </w:rPr>
        <w:t xml:space="preserve">currently participating in the national Pancreatic Cancer Case Finding pilot, which aims to diagnose Pancreatic cancers earlier through investigation of patients with new onset diabetes and unintentional weight loss. </w:t>
      </w:r>
      <w:r w:rsidR="00982F8F">
        <w:rPr>
          <w:rFonts w:ascii="Arial" w:hAnsi="Arial"/>
          <w:sz w:val="24"/>
          <w:szCs w:val="24"/>
        </w:rPr>
        <w:t xml:space="preserve">The successful candidate would be the clinical lead for this project. </w:t>
      </w:r>
      <w:r w:rsidR="0026429E">
        <w:rPr>
          <w:rFonts w:ascii="Arial" w:hAnsi="Arial"/>
          <w:sz w:val="24"/>
          <w:szCs w:val="24"/>
        </w:rPr>
        <w:t xml:space="preserve">More detail on the pilot can be found here </w:t>
      </w:r>
      <w:r w:rsidR="00982F8F">
        <w:rPr>
          <w:rFonts w:ascii="Arial" w:hAnsi="Arial"/>
          <w:sz w:val="24"/>
          <w:szCs w:val="24"/>
        </w:rPr>
        <w:t xml:space="preserve">– </w:t>
      </w:r>
    </w:p>
    <w:p w:rsidR="0026429E" w:rsidP="00FB4AD4" w:rsidRDefault="00231106" w14:paraId="7D7EA249" w14:textId="5017A913">
      <w:pPr>
        <w:spacing w:after="120"/>
        <w:jc w:val="both"/>
        <w:rPr>
          <w:rFonts w:ascii="Arial" w:hAnsi="Arial"/>
          <w:sz w:val="24"/>
          <w:szCs w:val="24"/>
        </w:rPr>
      </w:pPr>
      <w:hyperlink w:history="1" r:id="rId10">
        <w:r w:rsidRPr="005038B8" w:rsidR="00982F8F">
          <w:rPr>
            <w:rStyle w:val="Hyperlink"/>
            <w:rFonts w:ascii="Arial" w:hAnsi="Arial"/>
            <w:sz w:val="24"/>
            <w:szCs w:val="24"/>
          </w:rPr>
          <w:t>https://www.pancreaticcancer.org.uk/wp-content/uploads/2024/11/Georginas-slides-Famiy-Risk-Checker-271124.pdf</w:t>
        </w:r>
      </w:hyperlink>
      <w:r w:rsidR="0026429E">
        <w:rPr>
          <w:rFonts w:ascii="Arial" w:hAnsi="Arial"/>
          <w:sz w:val="24"/>
          <w:szCs w:val="24"/>
        </w:rPr>
        <w:t xml:space="preserve">. </w:t>
      </w:r>
    </w:p>
    <w:p w:rsidR="00B7047B" w:rsidP="00FB4AD4" w:rsidRDefault="008130DC" w14:paraId="7E08C80B" w14:textId="488743C7">
      <w:pPr>
        <w:spacing w:after="120"/>
        <w:jc w:val="both"/>
        <w:rPr>
          <w:rFonts w:ascii="Arial" w:hAnsi="Arial"/>
          <w:sz w:val="24"/>
          <w:szCs w:val="24"/>
        </w:rPr>
      </w:pPr>
      <w:r w:rsidRPr="41B8F3E6" w:rsidR="219616E2">
        <w:rPr>
          <w:rFonts w:ascii="Arial" w:hAnsi="Arial"/>
          <w:sz w:val="24"/>
          <w:szCs w:val="24"/>
        </w:rPr>
        <w:t>The e</w:t>
      </w:r>
      <w:r w:rsidRPr="41B8F3E6" w:rsidR="732BD45C">
        <w:rPr>
          <w:rFonts w:ascii="Arial" w:hAnsi="Arial"/>
          <w:sz w:val="24"/>
          <w:szCs w:val="24"/>
        </w:rPr>
        <w:t>videnc</w:t>
      </w:r>
      <w:r w:rsidRPr="41B8F3E6" w:rsidR="679183EE">
        <w:rPr>
          <w:rFonts w:ascii="Arial" w:hAnsi="Arial"/>
          <w:sz w:val="24"/>
          <w:szCs w:val="24"/>
        </w:rPr>
        <w:t>e</w:t>
      </w:r>
      <w:r w:rsidRPr="41B8F3E6" w:rsidR="732BD45C">
        <w:rPr>
          <w:rFonts w:ascii="Arial" w:hAnsi="Arial"/>
          <w:sz w:val="24"/>
          <w:szCs w:val="24"/>
        </w:rPr>
        <w:t xml:space="preserve"> </w:t>
      </w:r>
      <w:r w:rsidRPr="41B8F3E6" w:rsidR="679183EE">
        <w:rPr>
          <w:rFonts w:ascii="Arial" w:hAnsi="Arial"/>
          <w:sz w:val="24"/>
          <w:szCs w:val="24"/>
        </w:rPr>
        <w:t xml:space="preserve">to support </w:t>
      </w:r>
      <w:r w:rsidRPr="41B8F3E6" w:rsidR="6C9F646B">
        <w:rPr>
          <w:rFonts w:ascii="Arial" w:hAnsi="Arial"/>
          <w:sz w:val="24"/>
          <w:szCs w:val="24"/>
        </w:rPr>
        <w:t xml:space="preserve">case finding </w:t>
      </w:r>
      <w:r w:rsidRPr="41B8F3E6" w:rsidR="679183EE">
        <w:rPr>
          <w:rFonts w:ascii="Arial" w:hAnsi="Arial"/>
          <w:sz w:val="24"/>
          <w:szCs w:val="24"/>
        </w:rPr>
        <w:t>as a</w:t>
      </w:r>
      <w:r w:rsidRPr="41B8F3E6" w:rsidR="219616E2">
        <w:rPr>
          <w:rFonts w:ascii="Arial" w:hAnsi="Arial"/>
          <w:sz w:val="24"/>
          <w:szCs w:val="24"/>
        </w:rPr>
        <w:t xml:space="preserve"> </w:t>
      </w:r>
      <w:r w:rsidRPr="41B8F3E6" w:rsidR="2B66488E">
        <w:rPr>
          <w:rFonts w:ascii="Arial" w:hAnsi="Arial"/>
          <w:sz w:val="24"/>
          <w:szCs w:val="24"/>
        </w:rPr>
        <w:t xml:space="preserve">primary </w:t>
      </w:r>
      <w:r w:rsidRPr="41B8F3E6" w:rsidR="679183EE">
        <w:rPr>
          <w:rFonts w:ascii="Arial" w:hAnsi="Arial"/>
          <w:sz w:val="24"/>
          <w:szCs w:val="24"/>
        </w:rPr>
        <w:t xml:space="preserve">way to </w:t>
      </w:r>
      <w:r w:rsidRPr="41B8F3E6" w:rsidR="219616E2">
        <w:rPr>
          <w:rFonts w:ascii="Arial" w:hAnsi="Arial"/>
          <w:sz w:val="24"/>
          <w:szCs w:val="24"/>
        </w:rPr>
        <w:t>diagnose more cancers earlier is growing</w:t>
      </w:r>
      <w:r w:rsidRPr="41B8F3E6" w:rsidR="07BF6F94">
        <w:rPr>
          <w:rFonts w:ascii="Arial" w:hAnsi="Arial"/>
          <w:sz w:val="24"/>
          <w:szCs w:val="24"/>
        </w:rPr>
        <w:t xml:space="preserve">. At SWAG </w:t>
      </w:r>
      <w:r w:rsidRPr="41B8F3E6" w:rsidR="1360D64D">
        <w:rPr>
          <w:rFonts w:ascii="Arial" w:hAnsi="Arial"/>
          <w:sz w:val="24"/>
          <w:szCs w:val="24"/>
        </w:rPr>
        <w:t xml:space="preserve">Cancer Alliance </w:t>
      </w:r>
      <w:r w:rsidRPr="41B8F3E6" w:rsidR="07BF6F94">
        <w:rPr>
          <w:rFonts w:ascii="Arial" w:hAnsi="Arial"/>
          <w:sz w:val="24"/>
          <w:szCs w:val="24"/>
        </w:rPr>
        <w:t>we</w:t>
      </w:r>
      <w:r w:rsidRPr="41B8F3E6" w:rsidR="0E962644">
        <w:rPr>
          <w:rFonts w:ascii="Arial" w:hAnsi="Arial"/>
          <w:sz w:val="24"/>
          <w:szCs w:val="24"/>
        </w:rPr>
        <w:t xml:space="preserve"> plan to build on our work in this area and </w:t>
      </w:r>
      <w:r w:rsidRPr="41B8F3E6" w:rsidR="2ACE9399">
        <w:rPr>
          <w:rFonts w:ascii="Arial" w:hAnsi="Arial"/>
          <w:sz w:val="24"/>
          <w:szCs w:val="24"/>
        </w:rPr>
        <w:t>explore further case finding opportunities locally.</w:t>
      </w:r>
    </w:p>
    <w:p w:rsidR="00982F8F" w:rsidP="00FB4AD4" w:rsidRDefault="00982F8F" w14:paraId="4F2655CB" w14:textId="0AD17072">
      <w:pPr>
        <w:spacing w:after="120"/>
        <w:jc w:val="both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Key responsibilities for the role include:</w:t>
      </w:r>
    </w:p>
    <w:p w:rsidR="00233087" w:rsidP="00233087" w:rsidRDefault="00233087" w14:paraId="28C6C0A6" w14:textId="65AD300D">
      <w:pPr>
        <w:pStyle w:val="ListParagraph"/>
        <w:numPr>
          <w:ilvl w:val="0"/>
          <w:numId w:val="5"/>
        </w:numPr>
        <w:spacing w:after="120"/>
        <w:jc w:val="both"/>
        <w:rPr>
          <w:rFonts w:ascii="Arial" w:hAnsi="Arial" w:cs="Arial"/>
          <w:sz w:val="24"/>
          <w:szCs w:val="24"/>
        </w:rPr>
      </w:pPr>
      <w:bookmarkStart w:name="_Hlk140239281" w:id="0"/>
      <w:r w:rsidRPr="00233087">
        <w:rPr>
          <w:rFonts w:ascii="Arial" w:hAnsi="Arial" w:cs="Arial"/>
          <w:sz w:val="24"/>
          <w:szCs w:val="24"/>
        </w:rPr>
        <w:t>Provide</w:t>
      </w:r>
      <w:r w:rsidRPr="00233087">
        <w:rPr>
          <w:rFonts w:ascii="Arial" w:hAnsi="Arial" w:cs="Arial"/>
          <w:b/>
          <w:bCs/>
          <w:sz w:val="24"/>
          <w:szCs w:val="24"/>
        </w:rPr>
        <w:t xml:space="preserve"> </w:t>
      </w:r>
      <w:r w:rsidRPr="00233087">
        <w:rPr>
          <w:rFonts w:ascii="Arial" w:hAnsi="Arial" w:cs="Arial"/>
          <w:sz w:val="24"/>
          <w:szCs w:val="24"/>
        </w:rPr>
        <w:t xml:space="preserve">strategic clinical leadership to guide the </w:t>
      </w:r>
      <w:r w:rsidR="00EF1058">
        <w:rPr>
          <w:rFonts w:ascii="Arial" w:hAnsi="Arial" w:cs="Arial"/>
          <w:sz w:val="24"/>
          <w:szCs w:val="24"/>
        </w:rPr>
        <w:t xml:space="preserve">Pancreatic Case Finding </w:t>
      </w:r>
      <w:r w:rsidRPr="00233087">
        <w:rPr>
          <w:rFonts w:ascii="Arial" w:hAnsi="Arial" w:cs="Arial"/>
          <w:sz w:val="24"/>
          <w:szCs w:val="24"/>
        </w:rPr>
        <w:t>team in delivering high-quality, evidence-based care, ensuring alignment with clinical best practices and exercising sound clinical judgment where protocols require flexibility.</w:t>
      </w:r>
    </w:p>
    <w:p w:rsidR="00233087" w:rsidP="00233087" w:rsidRDefault="00233087" w14:paraId="55F777B2" w14:textId="520FFE6B">
      <w:pPr>
        <w:pStyle w:val="ListParagraph"/>
        <w:numPr>
          <w:ilvl w:val="0"/>
          <w:numId w:val="5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233087">
        <w:rPr>
          <w:rFonts w:ascii="Arial" w:hAnsi="Arial" w:cs="Arial"/>
          <w:sz w:val="24"/>
          <w:szCs w:val="24"/>
        </w:rPr>
        <w:t xml:space="preserve">Champion </w:t>
      </w:r>
      <w:r w:rsidR="007A7851">
        <w:rPr>
          <w:rFonts w:ascii="Arial" w:hAnsi="Arial" w:cs="Arial"/>
          <w:sz w:val="24"/>
          <w:szCs w:val="24"/>
        </w:rPr>
        <w:t xml:space="preserve">the </w:t>
      </w:r>
      <w:r w:rsidRPr="00233087" w:rsidR="007A7851">
        <w:rPr>
          <w:rFonts w:ascii="Arial" w:hAnsi="Arial" w:cs="Arial"/>
          <w:sz w:val="24"/>
          <w:szCs w:val="24"/>
        </w:rPr>
        <w:t>case</w:t>
      </w:r>
      <w:r w:rsidRPr="00233087">
        <w:rPr>
          <w:rFonts w:ascii="Arial" w:hAnsi="Arial" w:cs="Arial"/>
          <w:sz w:val="24"/>
          <w:szCs w:val="24"/>
        </w:rPr>
        <w:t xml:space="preserve"> finding approach</w:t>
      </w:r>
      <w:r w:rsidR="005D7BDA">
        <w:rPr>
          <w:rFonts w:ascii="Arial" w:hAnsi="Arial" w:cs="Arial"/>
          <w:sz w:val="24"/>
          <w:szCs w:val="24"/>
        </w:rPr>
        <w:t xml:space="preserve"> a</w:t>
      </w:r>
      <w:r w:rsidR="003113A7">
        <w:rPr>
          <w:rFonts w:ascii="Arial" w:hAnsi="Arial" w:cs="Arial"/>
          <w:sz w:val="24"/>
          <w:szCs w:val="24"/>
        </w:rPr>
        <w:t xml:space="preserve">cross </w:t>
      </w:r>
      <w:r w:rsidR="00F35F1B">
        <w:rPr>
          <w:rFonts w:ascii="Arial" w:hAnsi="Arial" w:cs="Arial"/>
          <w:sz w:val="24"/>
          <w:szCs w:val="24"/>
        </w:rPr>
        <w:t>Primary Care</w:t>
      </w:r>
      <w:r w:rsidRPr="00233087">
        <w:rPr>
          <w:rFonts w:ascii="Arial" w:hAnsi="Arial" w:cs="Arial"/>
          <w:sz w:val="24"/>
          <w:szCs w:val="24"/>
        </w:rPr>
        <w:t>, influencing clinical and non-clinical peers to adopt innovative practices that support the Alliance’s strategic goals for early identification and intervention.</w:t>
      </w:r>
    </w:p>
    <w:p w:rsidR="00233087" w:rsidP="00233087" w:rsidRDefault="00233087" w14:paraId="6150E555" w14:textId="77777777">
      <w:pPr>
        <w:pStyle w:val="ListParagraph"/>
        <w:numPr>
          <w:ilvl w:val="0"/>
          <w:numId w:val="5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233087">
        <w:rPr>
          <w:rFonts w:ascii="Arial" w:hAnsi="Arial" w:cs="Arial"/>
          <w:sz w:val="24"/>
          <w:szCs w:val="24"/>
        </w:rPr>
        <w:t>Demonstrate</w:t>
      </w:r>
      <w:r w:rsidRPr="00233087">
        <w:rPr>
          <w:rFonts w:ascii="Arial" w:hAnsi="Arial" w:cs="Arial"/>
          <w:b/>
          <w:bCs/>
          <w:sz w:val="24"/>
          <w:szCs w:val="24"/>
        </w:rPr>
        <w:t xml:space="preserve"> </w:t>
      </w:r>
      <w:r w:rsidRPr="00233087">
        <w:rPr>
          <w:rFonts w:ascii="Arial" w:hAnsi="Arial" w:cs="Arial"/>
          <w:sz w:val="24"/>
          <w:szCs w:val="24"/>
        </w:rPr>
        <w:t>a strong personal and professional commitment to advancing case finding as a transformative model for proactive, preventative care.</w:t>
      </w:r>
    </w:p>
    <w:p w:rsidRPr="00233087" w:rsidR="00233087" w:rsidP="00233087" w:rsidRDefault="00233087" w14:paraId="2B2F1FF9" w14:textId="049EF606">
      <w:pPr>
        <w:pStyle w:val="ListParagraph"/>
        <w:numPr>
          <w:ilvl w:val="0"/>
          <w:numId w:val="5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00233087">
        <w:rPr>
          <w:rFonts w:ascii="Arial" w:hAnsi="Arial" w:cs="Arial"/>
          <w:sz w:val="24"/>
          <w:szCs w:val="24"/>
        </w:rPr>
        <w:t>Effectively</w:t>
      </w:r>
      <w:r w:rsidRPr="00233087">
        <w:rPr>
          <w:rFonts w:ascii="Arial" w:hAnsi="Arial" w:cs="Arial"/>
          <w:b/>
          <w:bCs/>
          <w:sz w:val="24"/>
          <w:szCs w:val="24"/>
        </w:rPr>
        <w:t xml:space="preserve"> </w:t>
      </w:r>
      <w:r w:rsidRPr="00233087">
        <w:rPr>
          <w:rFonts w:ascii="Arial" w:hAnsi="Arial" w:cs="Arial"/>
          <w:sz w:val="24"/>
          <w:szCs w:val="24"/>
        </w:rPr>
        <w:t>lead cultural change by inspiring and engaging GPs and primary care teams, ensuring readiness and enthusiasm for adopting case finding within their daily practice.</w:t>
      </w:r>
    </w:p>
    <w:p w:rsidRPr="00233087" w:rsidR="00233087" w:rsidP="00233087" w:rsidRDefault="00233087" w14:paraId="49EA6D25" w14:textId="05AC176E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41B8F3E6" w:rsidR="70EF9172">
        <w:rPr>
          <w:rFonts w:ascii="Arial" w:hAnsi="Arial" w:cs="Arial"/>
          <w:sz w:val="24"/>
          <w:szCs w:val="24"/>
        </w:rPr>
        <w:t>Engage</w:t>
      </w:r>
      <w:r w:rsidRPr="41B8F3E6" w:rsidR="70EF9172">
        <w:rPr>
          <w:rFonts w:ascii="Arial" w:hAnsi="Arial" w:cs="Arial"/>
          <w:b w:val="1"/>
          <w:bCs w:val="1"/>
          <w:sz w:val="24"/>
          <w:szCs w:val="24"/>
        </w:rPr>
        <w:t xml:space="preserve"> </w:t>
      </w:r>
      <w:r w:rsidRPr="41B8F3E6" w:rsidR="70EF9172">
        <w:rPr>
          <w:rFonts w:ascii="Arial" w:hAnsi="Arial" w:cs="Arial"/>
          <w:sz w:val="24"/>
          <w:szCs w:val="24"/>
        </w:rPr>
        <w:t>inclusively with all stakeholders, listening actively, responding to concerns with empathy, and ensuring all voices are valued in shaping the approach to case finding.</w:t>
      </w:r>
    </w:p>
    <w:p w:rsidR="265BD773" w:rsidP="41B8F3E6" w:rsidRDefault="265BD773" w14:paraId="4C0B55C2" w14:textId="5551B345">
      <w:pPr>
        <w:pStyle w:val="ListParagraph"/>
        <w:numPr>
          <w:ilvl w:val="0"/>
          <w:numId w:val="2"/>
        </w:numPr>
        <w:spacing w:after="120"/>
        <w:jc w:val="both"/>
        <w:rPr>
          <w:rFonts w:ascii="Arial" w:hAnsi="Arial" w:cs="Arial"/>
          <w:sz w:val="24"/>
          <w:szCs w:val="24"/>
        </w:rPr>
      </w:pPr>
      <w:r w:rsidRPr="41B8F3E6" w:rsidR="265BD773">
        <w:rPr>
          <w:rFonts w:ascii="Arial" w:hAnsi="Arial" w:cs="Arial"/>
          <w:sz w:val="24"/>
          <w:szCs w:val="24"/>
        </w:rPr>
        <w:t>Work closely with other SWAG Clinical Leaders, including a</w:t>
      </w:r>
      <w:r w:rsidRPr="41B8F3E6" w:rsidR="7B35C6BA">
        <w:rPr>
          <w:rFonts w:ascii="Arial" w:hAnsi="Arial" w:cs="Arial"/>
          <w:sz w:val="24"/>
          <w:szCs w:val="24"/>
        </w:rPr>
        <w:t xml:space="preserve">ttending and </w:t>
      </w:r>
      <w:r w:rsidRPr="41B8F3E6" w:rsidR="7B35C6BA">
        <w:rPr>
          <w:rFonts w:ascii="Arial" w:hAnsi="Arial" w:cs="Arial"/>
          <w:sz w:val="24"/>
          <w:szCs w:val="24"/>
        </w:rPr>
        <w:t>participating</w:t>
      </w:r>
      <w:r w:rsidRPr="41B8F3E6" w:rsidR="7B35C6BA">
        <w:rPr>
          <w:rFonts w:ascii="Arial" w:hAnsi="Arial" w:cs="Arial"/>
          <w:sz w:val="24"/>
          <w:szCs w:val="24"/>
        </w:rPr>
        <w:t xml:space="preserve"> in SWAG Clinical Leadership forums (twice yearly)</w:t>
      </w:r>
      <w:r w:rsidRPr="41B8F3E6" w:rsidR="5FE5C914">
        <w:rPr>
          <w:rFonts w:ascii="Arial" w:hAnsi="Arial" w:cs="Arial"/>
          <w:sz w:val="24"/>
          <w:szCs w:val="24"/>
        </w:rPr>
        <w:t>.</w:t>
      </w:r>
    </w:p>
    <w:p w:rsidR="41B8F3E6" w:rsidP="41B8F3E6" w:rsidRDefault="41B8F3E6" w14:paraId="1CD2D6CB" w14:textId="7AC61968">
      <w:pPr>
        <w:spacing w:after="120"/>
        <w:jc w:val="both"/>
        <w:rPr>
          <w:rFonts w:ascii="Arial" w:hAnsi="Arial"/>
          <w:sz w:val="24"/>
          <w:szCs w:val="24"/>
        </w:rPr>
      </w:pPr>
    </w:p>
    <w:p w:rsidRPr="00E12D89" w:rsidR="00FB4AD4" w:rsidP="00FB4AD4" w:rsidRDefault="00FB4AD4" w14:paraId="0DCFDD5D" w14:textId="1133DE1E">
      <w:pPr>
        <w:spacing w:after="120"/>
        <w:jc w:val="both"/>
        <w:rPr>
          <w:rFonts w:ascii="Arial" w:hAnsi="Arial"/>
          <w:sz w:val="24"/>
          <w:szCs w:val="24"/>
        </w:rPr>
      </w:pPr>
      <w:r w:rsidRPr="41B8F3E6" w:rsidR="1514BED0">
        <w:rPr>
          <w:rFonts w:ascii="Arial" w:hAnsi="Arial"/>
          <w:sz w:val="24"/>
          <w:szCs w:val="24"/>
        </w:rPr>
        <w:t>The post holder</w:t>
      </w:r>
      <w:r w:rsidRPr="41B8F3E6" w:rsidR="67198BEB">
        <w:rPr>
          <w:rFonts w:ascii="Arial" w:hAnsi="Arial"/>
          <w:sz w:val="24"/>
          <w:szCs w:val="24"/>
        </w:rPr>
        <w:t xml:space="preserve"> shoul</w:t>
      </w:r>
      <w:r w:rsidRPr="41B8F3E6" w:rsidR="5DAD74E7">
        <w:rPr>
          <w:rFonts w:ascii="Arial" w:hAnsi="Arial"/>
          <w:sz w:val="24"/>
          <w:szCs w:val="24"/>
        </w:rPr>
        <w:t xml:space="preserve">d </w:t>
      </w:r>
      <w:r w:rsidRPr="41B8F3E6" w:rsidR="388CFDB4">
        <w:rPr>
          <w:rFonts w:ascii="Arial" w:hAnsi="Arial"/>
          <w:sz w:val="24"/>
          <w:szCs w:val="24"/>
        </w:rPr>
        <w:t>be a</w:t>
      </w:r>
      <w:r w:rsidRPr="41B8F3E6" w:rsidR="5DAD74E7">
        <w:rPr>
          <w:rFonts w:ascii="Arial" w:hAnsi="Arial"/>
          <w:sz w:val="24"/>
          <w:szCs w:val="24"/>
        </w:rPr>
        <w:t xml:space="preserve"> fully qualified GP</w:t>
      </w:r>
      <w:r w:rsidRPr="41B8F3E6" w:rsidR="67198BEB">
        <w:rPr>
          <w:rFonts w:ascii="Arial" w:hAnsi="Arial"/>
          <w:sz w:val="24"/>
          <w:szCs w:val="24"/>
        </w:rPr>
        <w:t xml:space="preserve"> </w:t>
      </w:r>
      <w:r w:rsidRPr="41B8F3E6" w:rsidR="31F33139">
        <w:rPr>
          <w:rFonts w:ascii="Arial" w:hAnsi="Arial"/>
          <w:sz w:val="24"/>
          <w:szCs w:val="24"/>
        </w:rPr>
        <w:t>working in a practice</w:t>
      </w:r>
      <w:r w:rsidRPr="41B8F3E6" w:rsidR="36A7FEB8">
        <w:rPr>
          <w:rFonts w:ascii="Arial" w:hAnsi="Arial"/>
          <w:sz w:val="24"/>
          <w:szCs w:val="24"/>
        </w:rPr>
        <w:t xml:space="preserve"> </w:t>
      </w:r>
      <w:r w:rsidRPr="41B8F3E6" w:rsidR="67198BEB">
        <w:rPr>
          <w:rFonts w:ascii="Arial" w:hAnsi="Arial"/>
          <w:sz w:val="24"/>
          <w:szCs w:val="24"/>
        </w:rPr>
        <w:t>in</w:t>
      </w:r>
      <w:r w:rsidRPr="41B8F3E6" w:rsidR="06496DD3">
        <w:rPr>
          <w:rFonts w:ascii="Arial" w:hAnsi="Arial"/>
          <w:sz w:val="24"/>
          <w:szCs w:val="24"/>
        </w:rPr>
        <w:t xml:space="preserve"> </w:t>
      </w:r>
      <w:r w:rsidRPr="41B8F3E6" w:rsidR="6DE391DF">
        <w:rPr>
          <w:rFonts w:ascii="Arial" w:hAnsi="Arial"/>
          <w:sz w:val="24"/>
          <w:szCs w:val="24"/>
        </w:rPr>
        <w:t>ou</w:t>
      </w:r>
      <w:r w:rsidRPr="41B8F3E6" w:rsidR="34AB7ACF">
        <w:rPr>
          <w:rFonts w:ascii="Arial" w:hAnsi="Arial"/>
          <w:sz w:val="24"/>
          <w:szCs w:val="24"/>
        </w:rPr>
        <w:t>r</w:t>
      </w:r>
      <w:r w:rsidRPr="41B8F3E6" w:rsidR="6DE391DF">
        <w:rPr>
          <w:rFonts w:ascii="Arial" w:hAnsi="Arial"/>
          <w:sz w:val="24"/>
          <w:szCs w:val="24"/>
        </w:rPr>
        <w:t xml:space="preserve"> geography of BNSSG, BSW,</w:t>
      </w:r>
      <w:r w:rsidRPr="41B8F3E6" w:rsidR="34AB7ACF">
        <w:rPr>
          <w:rFonts w:ascii="Arial" w:hAnsi="Arial"/>
          <w:sz w:val="24"/>
          <w:szCs w:val="24"/>
        </w:rPr>
        <w:t xml:space="preserve"> </w:t>
      </w:r>
      <w:r w:rsidRPr="41B8F3E6" w:rsidR="6E4A5BE9">
        <w:rPr>
          <w:rFonts w:ascii="Arial" w:hAnsi="Arial"/>
          <w:sz w:val="24"/>
          <w:szCs w:val="24"/>
        </w:rPr>
        <w:t>Somerset</w:t>
      </w:r>
      <w:r w:rsidRPr="41B8F3E6" w:rsidR="4173D627">
        <w:rPr>
          <w:rFonts w:ascii="Arial" w:hAnsi="Arial"/>
          <w:sz w:val="24"/>
          <w:szCs w:val="24"/>
        </w:rPr>
        <w:t xml:space="preserve"> </w:t>
      </w:r>
      <w:r w:rsidRPr="41B8F3E6" w:rsidR="0ECD2312">
        <w:rPr>
          <w:rFonts w:ascii="Arial" w:hAnsi="Arial"/>
          <w:sz w:val="24"/>
          <w:szCs w:val="24"/>
        </w:rPr>
        <w:t>or Gloucestershire</w:t>
      </w:r>
      <w:r w:rsidRPr="41B8F3E6" w:rsidR="67198BEB">
        <w:rPr>
          <w:rFonts w:ascii="Arial" w:hAnsi="Arial"/>
          <w:sz w:val="24"/>
          <w:szCs w:val="24"/>
        </w:rPr>
        <w:t>.</w:t>
      </w:r>
      <w:r w:rsidRPr="41B8F3E6" w:rsidR="1514BED0">
        <w:rPr>
          <w:rFonts w:ascii="Arial" w:hAnsi="Arial"/>
          <w:sz w:val="24"/>
          <w:szCs w:val="24"/>
        </w:rPr>
        <w:t xml:space="preserve"> The role is flexible</w:t>
      </w:r>
      <w:r w:rsidRPr="41B8F3E6" w:rsidR="67198BEB">
        <w:rPr>
          <w:rFonts w:ascii="Arial" w:hAnsi="Arial"/>
          <w:sz w:val="24"/>
          <w:szCs w:val="24"/>
        </w:rPr>
        <w:t xml:space="preserve"> but a </w:t>
      </w:r>
      <w:r w:rsidRPr="41B8F3E6" w:rsidR="3236F4B1">
        <w:rPr>
          <w:rFonts w:ascii="Arial" w:hAnsi="Arial"/>
          <w:sz w:val="24"/>
          <w:szCs w:val="24"/>
        </w:rPr>
        <w:t xml:space="preserve">commitment to attend </w:t>
      </w:r>
      <w:r w:rsidRPr="41B8F3E6" w:rsidR="6E4A5BE9">
        <w:rPr>
          <w:rFonts w:ascii="Arial" w:hAnsi="Arial"/>
          <w:sz w:val="24"/>
          <w:szCs w:val="24"/>
        </w:rPr>
        <w:t>SWAG</w:t>
      </w:r>
      <w:r w:rsidRPr="41B8F3E6" w:rsidR="1514BED0">
        <w:rPr>
          <w:rFonts w:ascii="Arial" w:hAnsi="Arial"/>
          <w:sz w:val="24"/>
          <w:szCs w:val="24"/>
        </w:rPr>
        <w:t xml:space="preserve"> meetings</w:t>
      </w:r>
      <w:r w:rsidRPr="41B8F3E6" w:rsidR="06496DD3">
        <w:rPr>
          <w:rFonts w:ascii="Arial" w:hAnsi="Arial"/>
          <w:sz w:val="24"/>
          <w:szCs w:val="24"/>
        </w:rPr>
        <w:t xml:space="preserve"> </w:t>
      </w:r>
      <w:r w:rsidRPr="41B8F3E6" w:rsidR="1514BED0">
        <w:rPr>
          <w:rFonts w:ascii="Arial" w:hAnsi="Arial"/>
          <w:sz w:val="24"/>
          <w:szCs w:val="24"/>
        </w:rPr>
        <w:t xml:space="preserve">and </w:t>
      </w:r>
      <w:r w:rsidRPr="41B8F3E6" w:rsidR="06C9C590">
        <w:rPr>
          <w:rFonts w:ascii="Arial" w:hAnsi="Arial"/>
          <w:sz w:val="24"/>
          <w:szCs w:val="24"/>
        </w:rPr>
        <w:t>occ</w:t>
      </w:r>
      <w:r w:rsidRPr="41B8F3E6" w:rsidR="40EEF950">
        <w:rPr>
          <w:rFonts w:ascii="Arial" w:hAnsi="Arial"/>
          <w:sz w:val="24"/>
          <w:szCs w:val="24"/>
        </w:rPr>
        <w:t xml:space="preserve">asional </w:t>
      </w:r>
      <w:r w:rsidRPr="41B8F3E6" w:rsidR="1514BED0">
        <w:rPr>
          <w:rFonts w:ascii="Arial" w:hAnsi="Arial"/>
          <w:sz w:val="24"/>
          <w:szCs w:val="24"/>
        </w:rPr>
        <w:t xml:space="preserve">national meetings is </w:t>
      </w:r>
      <w:r w:rsidRPr="41B8F3E6" w:rsidR="1514BED0">
        <w:rPr>
          <w:rFonts w:ascii="Arial" w:hAnsi="Arial"/>
          <w:sz w:val="24"/>
          <w:szCs w:val="24"/>
        </w:rPr>
        <w:t>required</w:t>
      </w:r>
      <w:r w:rsidRPr="41B8F3E6" w:rsidR="1514BED0">
        <w:rPr>
          <w:rFonts w:ascii="Arial" w:hAnsi="Arial"/>
          <w:sz w:val="24"/>
          <w:szCs w:val="24"/>
        </w:rPr>
        <w:t xml:space="preserve">. </w:t>
      </w:r>
    </w:p>
    <w:p w:rsidRPr="00E12D89" w:rsidR="00FB4AD4" w:rsidP="00FB4AD4" w:rsidRDefault="00FB4AD4" w14:paraId="0DCFDD5E" w14:textId="5503B2F4">
      <w:pPr>
        <w:jc w:val="both"/>
        <w:rPr>
          <w:rFonts w:ascii="Arial" w:hAnsi="Arial"/>
          <w:sz w:val="24"/>
          <w:szCs w:val="24"/>
        </w:rPr>
      </w:pPr>
      <w:r w:rsidRPr="41B8F3E6" w:rsidR="1514BED0">
        <w:rPr>
          <w:rFonts w:ascii="Arial" w:hAnsi="Arial"/>
          <w:sz w:val="24"/>
          <w:szCs w:val="24"/>
        </w:rPr>
        <w:t>This appointment is for</w:t>
      </w:r>
      <w:r w:rsidRPr="41B8F3E6" w:rsidR="5DD00F1C">
        <w:rPr>
          <w:rFonts w:ascii="Arial" w:hAnsi="Arial"/>
          <w:sz w:val="24"/>
          <w:szCs w:val="24"/>
        </w:rPr>
        <w:t xml:space="preserve"> </w:t>
      </w:r>
      <w:r w:rsidRPr="41B8F3E6" w:rsidR="783F8CDF">
        <w:rPr>
          <w:rFonts w:ascii="Arial" w:hAnsi="Arial"/>
          <w:sz w:val="24"/>
          <w:szCs w:val="24"/>
        </w:rPr>
        <w:t xml:space="preserve">1 </w:t>
      </w:r>
      <w:r w:rsidRPr="41B8F3E6" w:rsidR="7F142F00">
        <w:rPr>
          <w:rFonts w:ascii="Arial" w:hAnsi="Arial"/>
          <w:sz w:val="24"/>
          <w:szCs w:val="24"/>
        </w:rPr>
        <w:t>session</w:t>
      </w:r>
      <w:r w:rsidRPr="41B8F3E6" w:rsidR="783F8CDF">
        <w:rPr>
          <w:rFonts w:ascii="Arial" w:hAnsi="Arial"/>
          <w:sz w:val="24"/>
          <w:szCs w:val="24"/>
        </w:rPr>
        <w:t xml:space="preserve"> </w:t>
      </w:r>
      <w:r w:rsidRPr="41B8F3E6" w:rsidR="1514BED0">
        <w:rPr>
          <w:rFonts w:ascii="Arial" w:hAnsi="Arial"/>
          <w:sz w:val="24"/>
          <w:szCs w:val="24"/>
        </w:rPr>
        <w:t>per week</w:t>
      </w:r>
      <w:r w:rsidRPr="41B8F3E6" w:rsidR="7EF5F5A0">
        <w:rPr>
          <w:rFonts w:ascii="Arial" w:hAnsi="Arial"/>
          <w:sz w:val="24"/>
          <w:szCs w:val="24"/>
        </w:rPr>
        <w:t xml:space="preserve"> at a rate of</w:t>
      </w:r>
      <w:r w:rsidRPr="41B8F3E6" w:rsidR="4B9EC9B5">
        <w:rPr>
          <w:rFonts w:ascii="Arial" w:hAnsi="Arial"/>
          <w:sz w:val="24"/>
          <w:szCs w:val="24"/>
        </w:rPr>
        <w:t xml:space="preserve"> </w:t>
      </w:r>
      <w:r w:rsidRPr="41B8F3E6" w:rsidR="14D841B8">
        <w:rPr>
          <w:rFonts w:ascii="Arial" w:hAnsi="Arial"/>
          <w:sz w:val="24"/>
          <w:szCs w:val="24"/>
        </w:rPr>
        <w:t>£</w:t>
      </w:r>
      <w:r w:rsidRPr="41B8F3E6" w:rsidR="7CAC0F68">
        <w:rPr>
          <w:rFonts w:ascii="Arial" w:hAnsi="Arial"/>
          <w:sz w:val="24"/>
          <w:szCs w:val="24"/>
        </w:rPr>
        <w:t>2</w:t>
      </w:r>
      <w:r w:rsidRPr="41B8F3E6" w:rsidR="6450C56E">
        <w:rPr>
          <w:rFonts w:ascii="Arial" w:hAnsi="Arial"/>
          <w:sz w:val="24"/>
          <w:szCs w:val="24"/>
        </w:rPr>
        <w:t>60</w:t>
      </w:r>
      <w:r w:rsidRPr="41B8F3E6" w:rsidR="7DEAD14F">
        <w:rPr>
          <w:rFonts w:ascii="Arial" w:hAnsi="Arial"/>
          <w:sz w:val="24"/>
          <w:szCs w:val="24"/>
        </w:rPr>
        <w:t>-</w:t>
      </w:r>
      <w:r w:rsidRPr="41B8F3E6" w:rsidR="57999E0C">
        <w:rPr>
          <w:rFonts w:ascii="Arial" w:hAnsi="Arial"/>
          <w:sz w:val="24"/>
          <w:szCs w:val="24"/>
        </w:rPr>
        <w:t>3</w:t>
      </w:r>
      <w:r w:rsidRPr="41B8F3E6" w:rsidR="22181C0D">
        <w:rPr>
          <w:rFonts w:ascii="Arial" w:hAnsi="Arial"/>
          <w:sz w:val="24"/>
          <w:szCs w:val="24"/>
        </w:rPr>
        <w:t>2</w:t>
      </w:r>
      <w:r w:rsidRPr="41B8F3E6" w:rsidR="2974CB53">
        <w:rPr>
          <w:rFonts w:ascii="Arial" w:hAnsi="Arial"/>
          <w:sz w:val="24"/>
          <w:szCs w:val="24"/>
        </w:rPr>
        <w:t>5</w:t>
      </w:r>
      <w:r w:rsidRPr="41B8F3E6" w:rsidR="57999E0C">
        <w:rPr>
          <w:rFonts w:ascii="Arial" w:hAnsi="Arial"/>
          <w:sz w:val="24"/>
          <w:szCs w:val="24"/>
        </w:rPr>
        <w:t xml:space="preserve"> </w:t>
      </w:r>
      <w:r w:rsidRPr="41B8F3E6" w:rsidR="5DD00F1C">
        <w:rPr>
          <w:rFonts w:ascii="Arial" w:hAnsi="Arial"/>
          <w:sz w:val="24"/>
          <w:szCs w:val="24"/>
        </w:rPr>
        <w:t>per session</w:t>
      </w:r>
      <w:r w:rsidRPr="41B8F3E6" w:rsidR="1514BED0">
        <w:rPr>
          <w:rFonts w:ascii="Arial" w:hAnsi="Arial"/>
          <w:sz w:val="24"/>
          <w:szCs w:val="24"/>
        </w:rPr>
        <w:t xml:space="preserve"> </w:t>
      </w:r>
      <w:r w:rsidRPr="41B8F3E6" w:rsidR="0845863E">
        <w:rPr>
          <w:rFonts w:ascii="Arial" w:hAnsi="Arial"/>
          <w:sz w:val="24"/>
          <w:szCs w:val="24"/>
        </w:rPr>
        <w:t>until March 2026 (with the potential opportunity to extend)</w:t>
      </w:r>
      <w:r w:rsidRPr="41B8F3E6" w:rsidR="3F8B1A74">
        <w:rPr>
          <w:rFonts w:ascii="Arial" w:hAnsi="Arial"/>
          <w:sz w:val="24"/>
          <w:szCs w:val="24"/>
        </w:rPr>
        <w:t>.</w:t>
      </w:r>
    </w:p>
    <w:p w:rsidRPr="00E12D89" w:rsidR="00FB4AD4" w:rsidP="00FB4AD4" w:rsidRDefault="00FB4AD4" w14:paraId="0DCFDD5F" w14:textId="77777777">
      <w:pPr>
        <w:jc w:val="both"/>
        <w:rPr>
          <w:rFonts w:ascii="Arial" w:hAnsi="Arial" w:cs="Courier New"/>
          <w:sz w:val="24"/>
          <w:szCs w:val="24"/>
        </w:rPr>
      </w:pPr>
    </w:p>
    <w:p w:rsidR="00757679" w:rsidP="00FB4AD4" w:rsidRDefault="00FB4AD4" w14:paraId="0DCFDD60" w14:textId="184488E5">
      <w:pPr>
        <w:rPr>
          <w:rFonts w:ascii="Arial" w:hAnsi="Arial" w:cs="Courier New"/>
          <w:sz w:val="24"/>
          <w:szCs w:val="24"/>
        </w:rPr>
      </w:pPr>
      <w:r w:rsidRPr="600F69D7">
        <w:rPr>
          <w:rFonts w:ascii="Arial" w:hAnsi="Arial" w:cs="Courier New"/>
          <w:sz w:val="24"/>
          <w:szCs w:val="24"/>
        </w:rPr>
        <w:t xml:space="preserve">Should you wish to discuss this opportunity in the first instance then please </w:t>
      </w:r>
      <w:r w:rsidRPr="600F69D7" w:rsidR="00E12D89">
        <w:rPr>
          <w:rFonts w:ascii="Arial" w:hAnsi="Arial" w:cs="Courier New"/>
          <w:sz w:val="24"/>
          <w:szCs w:val="24"/>
        </w:rPr>
        <w:t>contact</w:t>
      </w:r>
      <w:r w:rsidRPr="600F69D7" w:rsidR="00AF6B0D">
        <w:rPr>
          <w:rFonts w:ascii="Arial" w:hAnsi="Arial" w:cs="Courier New"/>
          <w:sz w:val="24"/>
          <w:szCs w:val="24"/>
        </w:rPr>
        <w:t xml:space="preserve"> </w:t>
      </w:r>
      <w:r w:rsidRPr="600F69D7" w:rsidR="55F72757">
        <w:rPr>
          <w:rFonts w:ascii="Arial" w:hAnsi="Arial" w:cs="Courier New"/>
          <w:sz w:val="24"/>
          <w:szCs w:val="24"/>
        </w:rPr>
        <w:t xml:space="preserve">either Helen Winter (for clinical queries) </w:t>
      </w:r>
      <w:hyperlink r:id="rId11">
        <w:r w:rsidRPr="600F69D7" w:rsidR="55F72757">
          <w:rPr>
            <w:rStyle w:val="Hyperlink"/>
            <w:rFonts w:ascii="Arial" w:hAnsi="Arial" w:cs="Courier New"/>
            <w:sz w:val="24"/>
            <w:szCs w:val="24"/>
          </w:rPr>
          <w:t>helen.winter@uhbw.nhs.uk</w:t>
        </w:r>
      </w:hyperlink>
      <w:r w:rsidRPr="600F69D7" w:rsidR="55F72757">
        <w:rPr>
          <w:rFonts w:ascii="Arial" w:hAnsi="Arial" w:cs="Courier New"/>
          <w:sz w:val="24"/>
          <w:szCs w:val="24"/>
        </w:rPr>
        <w:t xml:space="preserve"> or Ruth Carr (for operational queries) </w:t>
      </w:r>
      <w:hyperlink r:id="rId12">
        <w:r w:rsidRPr="600F69D7" w:rsidR="74176689">
          <w:rPr>
            <w:rStyle w:val="Hyperlink"/>
            <w:rFonts w:ascii="Arial" w:hAnsi="Arial" w:cs="Courier New"/>
            <w:sz w:val="24"/>
            <w:szCs w:val="24"/>
          </w:rPr>
          <w:t>ruth.carr@nbt.nhs.uk.</w:t>
        </w:r>
      </w:hyperlink>
      <w:r w:rsidRPr="600F69D7" w:rsidR="55F72757">
        <w:rPr>
          <w:rFonts w:ascii="Arial" w:hAnsi="Arial" w:cs="Courier New"/>
          <w:sz w:val="24"/>
          <w:szCs w:val="24"/>
        </w:rPr>
        <w:t xml:space="preserve"> </w:t>
      </w:r>
      <w:r w:rsidRPr="600F69D7" w:rsidR="0028276E">
        <w:rPr>
          <w:rFonts w:ascii="Arial" w:hAnsi="Arial" w:cs="Courier New"/>
          <w:sz w:val="24"/>
          <w:szCs w:val="24"/>
        </w:rPr>
        <w:t xml:space="preserve"> </w:t>
      </w:r>
    </w:p>
    <w:p w:rsidR="00757679" w:rsidP="00FB4AD4" w:rsidRDefault="00757679" w14:paraId="0DCFDD61" w14:textId="77777777">
      <w:pPr>
        <w:rPr>
          <w:rFonts w:ascii="Arial" w:hAnsi="Arial" w:cs="Courier New"/>
          <w:sz w:val="24"/>
          <w:szCs w:val="24"/>
        </w:rPr>
      </w:pPr>
    </w:p>
    <w:p w:rsidRPr="003A26F5" w:rsidR="00FB4AD4" w:rsidP="00FB4AD4" w:rsidRDefault="00FB4AD4" w14:paraId="0DCFDD64" w14:textId="4D581615">
      <w:pPr>
        <w:jc w:val="both"/>
        <w:rPr>
          <w:rFonts w:ascii="Arial" w:hAnsi="Arial" w:cs="Courier New"/>
          <w:sz w:val="24"/>
          <w:szCs w:val="24"/>
        </w:rPr>
      </w:pPr>
      <w:r w:rsidRPr="41B8F3E6" w:rsidR="1514BED0">
        <w:rPr>
          <w:rFonts w:ascii="Arial" w:hAnsi="Arial" w:cs="Courier New"/>
          <w:sz w:val="24"/>
          <w:szCs w:val="24"/>
        </w:rPr>
        <w:t xml:space="preserve">Expressions of interest should be </w:t>
      </w:r>
      <w:r w:rsidRPr="41B8F3E6" w:rsidR="1514BED0">
        <w:rPr>
          <w:rFonts w:ascii="Arial" w:hAnsi="Arial" w:cs="Courier New"/>
          <w:sz w:val="24"/>
          <w:szCs w:val="24"/>
        </w:rPr>
        <w:t>submitted</w:t>
      </w:r>
      <w:r w:rsidRPr="41B8F3E6" w:rsidR="1514BED0">
        <w:rPr>
          <w:rFonts w:ascii="Arial" w:hAnsi="Arial" w:cs="Courier New"/>
          <w:sz w:val="24"/>
          <w:szCs w:val="24"/>
        </w:rPr>
        <w:t xml:space="preserve"> with a c</w:t>
      </w:r>
      <w:r w:rsidRPr="41B8F3E6" w:rsidR="6D70475C">
        <w:rPr>
          <w:rFonts w:ascii="Arial" w:hAnsi="Arial" w:cs="Courier New"/>
          <w:sz w:val="24"/>
          <w:szCs w:val="24"/>
        </w:rPr>
        <w:t xml:space="preserve">opy of your CV </w:t>
      </w:r>
      <w:r w:rsidRPr="41B8F3E6" w:rsidR="0359C077">
        <w:rPr>
          <w:rFonts w:ascii="Arial" w:hAnsi="Arial" w:cs="Courier New"/>
          <w:sz w:val="24"/>
          <w:szCs w:val="24"/>
        </w:rPr>
        <w:t xml:space="preserve">and the below supporting statement (maximum 500 words) </w:t>
      </w:r>
      <w:r w:rsidRPr="41B8F3E6" w:rsidR="6D70475C">
        <w:rPr>
          <w:rFonts w:ascii="Arial" w:hAnsi="Arial" w:cs="Courier New"/>
          <w:sz w:val="24"/>
          <w:szCs w:val="24"/>
        </w:rPr>
        <w:t>to</w:t>
      </w:r>
      <w:r w:rsidRPr="41B8F3E6" w:rsidR="273E39BA">
        <w:rPr>
          <w:rFonts w:ascii="Arial" w:hAnsi="Arial" w:cs="Courier New"/>
          <w:sz w:val="24"/>
          <w:szCs w:val="24"/>
        </w:rPr>
        <w:t xml:space="preserve"> </w:t>
      </w:r>
      <w:hyperlink r:id="Raa0f036b41e040c8">
        <w:r w:rsidRPr="41B8F3E6" w:rsidR="388AF500">
          <w:rPr>
            <w:rStyle w:val="Hyperlink"/>
            <w:rFonts w:ascii="Arial" w:hAnsi="Arial" w:cs="Courier New"/>
            <w:sz w:val="24"/>
            <w:szCs w:val="24"/>
          </w:rPr>
          <w:t>SWAGca@nbt.nhs.uk</w:t>
        </w:r>
      </w:hyperlink>
      <w:r w:rsidRPr="41B8F3E6" w:rsidR="273E39BA">
        <w:rPr>
          <w:rFonts w:ascii="Arial" w:hAnsi="Arial" w:cs="Courier New"/>
          <w:sz w:val="24"/>
          <w:szCs w:val="24"/>
        </w:rPr>
        <w:t xml:space="preserve"> </w:t>
      </w:r>
      <w:r w:rsidRPr="41B8F3E6" w:rsidR="6D70475C">
        <w:rPr>
          <w:rFonts w:ascii="Arial" w:hAnsi="Arial" w:cs="Courier New"/>
          <w:sz w:val="24"/>
          <w:szCs w:val="24"/>
        </w:rPr>
        <w:t xml:space="preserve"> by</w:t>
      </w:r>
      <w:r w:rsidRPr="41B8F3E6" w:rsidR="6102EF25">
        <w:rPr>
          <w:rFonts w:ascii="Arial" w:hAnsi="Arial" w:cs="Courier New"/>
          <w:sz w:val="24"/>
          <w:szCs w:val="24"/>
        </w:rPr>
        <w:t xml:space="preserve"> </w:t>
      </w:r>
      <w:r w:rsidRPr="41B8F3E6" w:rsidR="21D14FA4">
        <w:rPr>
          <w:rFonts w:ascii="Arial" w:hAnsi="Arial" w:cs="Courier New"/>
          <w:sz w:val="24"/>
          <w:szCs w:val="24"/>
        </w:rPr>
        <w:t>2</w:t>
      </w:r>
      <w:r w:rsidRPr="41B8F3E6" w:rsidR="047E9835">
        <w:rPr>
          <w:rFonts w:ascii="Arial" w:hAnsi="Arial" w:cs="Courier New"/>
          <w:sz w:val="24"/>
          <w:szCs w:val="24"/>
        </w:rPr>
        <w:t>9</w:t>
      </w:r>
      <w:r w:rsidRPr="41B8F3E6" w:rsidR="21D14FA4">
        <w:rPr>
          <w:rFonts w:ascii="Arial" w:hAnsi="Arial" w:cs="Courier New"/>
          <w:sz w:val="24"/>
          <w:szCs w:val="24"/>
          <w:vertAlign w:val="superscript"/>
        </w:rPr>
        <w:t>th</w:t>
      </w:r>
      <w:r w:rsidRPr="41B8F3E6" w:rsidR="1D093E15">
        <w:rPr>
          <w:rFonts w:ascii="Arial" w:hAnsi="Arial" w:cs="Courier New"/>
          <w:sz w:val="24"/>
          <w:szCs w:val="24"/>
        </w:rPr>
        <w:t xml:space="preserve"> July 2025</w:t>
      </w:r>
      <w:r w:rsidRPr="41B8F3E6" w:rsidR="3B5E0480">
        <w:rPr>
          <w:rFonts w:ascii="Arial" w:hAnsi="Arial" w:cs="Courier New"/>
          <w:sz w:val="24"/>
          <w:szCs w:val="24"/>
        </w:rPr>
        <w:t>.</w:t>
      </w:r>
    </w:p>
    <w:p w:rsidRPr="003A26F5" w:rsidR="00FB4AD4" w:rsidP="00FB4AD4" w:rsidRDefault="00FB4AD4" w14:paraId="0DCFDD65" w14:textId="77777777">
      <w:pPr>
        <w:jc w:val="both"/>
        <w:rPr>
          <w:rFonts w:ascii="Arial" w:hAnsi="Arial" w:cs="Courier New"/>
          <w:b/>
          <w:sz w:val="24"/>
          <w:szCs w:val="24"/>
        </w:rPr>
      </w:pPr>
    </w:p>
    <w:p w:rsidRPr="003A26F5" w:rsidR="00FB4AD4" w:rsidP="00FB4AD4" w:rsidRDefault="00FB4AD4" w14:paraId="0DCFDD66" w14:textId="12EF1D37">
      <w:pPr>
        <w:jc w:val="both"/>
        <w:rPr>
          <w:rFonts w:ascii="Arial" w:hAnsi="Arial" w:cs="Courier New"/>
          <w:sz w:val="24"/>
          <w:szCs w:val="24"/>
        </w:rPr>
      </w:pPr>
      <w:r w:rsidRPr="600F69D7">
        <w:rPr>
          <w:rFonts w:ascii="Arial" w:hAnsi="Arial" w:cs="Courier New"/>
          <w:b/>
          <w:bCs/>
          <w:sz w:val="24"/>
          <w:szCs w:val="24"/>
        </w:rPr>
        <w:t xml:space="preserve">Interviews </w:t>
      </w:r>
      <w:r w:rsidR="004F1097">
        <w:rPr>
          <w:rFonts w:ascii="Arial" w:hAnsi="Arial" w:cs="Courier New"/>
          <w:b/>
          <w:bCs/>
          <w:sz w:val="24"/>
          <w:szCs w:val="24"/>
        </w:rPr>
        <w:t>are expected to take place</w:t>
      </w:r>
      <w:r w:rsidR="000D12D3">
        <w:rPr>
          <w:rFonts w:ascii="Arial" w:hAnsi="Arial" w:cs="Courier New"/>
          <w:b/>
          <w:bCs/>
          <w:sz w:val="24"/>
          <w:szCs w:val="24"/>
        </w:rPr>
        <w:t xml:space="preserve"> week </w:t>
      </w:r>
      <w:r w:rsidR="006C7A70">
        <w:rPr>
          <w:rFonts w:ascii="Arial" w:hAnsi="Arial" w:cs="Courier New"/>
          <w:b/>
          <w:bCs/>
          <w:sz w:val="24"/>
          <w:szCs w:val="24"/>
        </w:rPr>
        <w:t xml:space="preserve">beginning </w:t>
      </w:r>
      <w:r w:rsidRPr="58A57D9B" w:rsidR="136500DF">
        <w:rPr>
          <w:rFonts w:ascii="Arial" w:hAnsi="Arial" w:cs="Courier New"/>
          <w:b/>
          <w:bCs/>
          <w:sz w:val="24"/>
          <w:szCs w:val="24"/>
        </w:rPr>
        <w:t xml:space="preserve">Monday </w:t>
      </w:r>
      <w:r w:rsidR="00882A90">
        <w:rPr>
          <w:rFonts w:ascii="Arial" w:hAnsi="Arial" w:cs="Courier New"/>
          <w:b/>
          <w:bCs/>
          <w:sz w:val="24"/>
          <w:szCs w:val="24"/>
        </w:rPr>
        <w:t>1</w:t>
      </w:r>
      <w:r w:rsidRPr="58A57D9B" w:rsidR="136500DF">
        <w:rPr>
          <w:rFonts w:ascii="Arial" w:hAnsi="Arial" w:cs="Courier New"/>
          <w:b/>
          <w:bCs/>
          <w:sz w:val="24"/>
          <w:szCs w:val="24"/>
        </w:rPr>
        <w:t>1</w:t>
      </w:r>
      <w:r w:rsidRPr="00882A90" w:rsidR="00882A90">
        <w:rPr>
          <w:rFonts w:ascii="Arial" w:hAnsi="Arial" w:cs="Courier New"/>
          <w:b/>
          <w:bCs/>
          <w:sz w:val="24"/>
          <w:szCs w:val="24"/>
          <w:vertAlign w:val="superscript"/>
        </w:rPr>
        <w:t>th</w:t>
      </w:r>
      <w:r w:rsidR="00882A90">
        <w:rPr>
          <w:rFonts w:ascii="Arial" w:hAnsi="Arial" w:cs="Courier New"/>
          <w:b/>
          <w:bCs/>
          <w:sz w:val="24"/>
          <w:szCs w:val="24"/>
        </w:rPr>
        <w:t xml:space="preserve"> </w:t>
      </w:r>
      <w:r w:rsidRPr="600F69D7" w:rsidR="03157079">
        <w:rPr>
          <w:rFonts w:ascii="Arial" w:hAnsi="Arial" w:cs="Courier New"/>
          <w:b/>
          <w:bCs/>
          <w:sz w:val="24"/>
          <w:szCs w:val="24"/>
        </w:rPr>
        <w:t>August 2025</w:t>
      </w:r>
      <w:r w:rsidRPr="600F69D7" w:rsidR="005311B6">
        <w:rPr>
          <w:rFonts w:ascii="Arial" w:hAnsi="Arial" w:cs="Courier New"/>
          <w:b/>
          <w:bCs/>
          <w:sz w:val="24"/>
          <w:szCs w:val="24"/>
        </w:rPr>
        <w:t>.</w:t>
      </w:r>
      <w:r w:rsidRPr="600F69D7">
        <w:rPr>
          <w:rFonts w:ascii="Arial" w:hAnsi="Arial" w:cs="Courier New"/>
          <w:sz w:val="24"/>
          <w:szCs w:val="24"/>
        </w:rPr>
        <w:t xml:space="preserve">                                </w:t>
      </w:r>
    </w:p>
    <w:bookmarkEnd w:id="0"/>
    <w:p w:rsidRPr="00E12D89" w:rsidR="00FB4AD4" w:rsidP="00FB4AD4" w:rsidRDefault="00FB4AD4" w14:paraId="0DCFDD67" w14:textId="77777777">
      <w:pPr>
        <w:jc w:val="both"/>
        <w:rPr>
          <w:rFonts w:ascii="Arial" w:hAnsi="Arial"/>
          <w:sz w:val="24"/>
          <w:szCs w:val="24"/>
        </w:rPr>
      </w:pPr>
    </w:p>
    <w:tbl>
      <w:tblPr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ook w:val="04A0" w:firstRow="1" w:lastRow="0" w:firstColumn="1" w:lastColumn="0" w:noHBand="0" w:noVBand="1"/>
      </w:tblPr>
      <w:tblGrid>
        <w:gridCol w:w="4506"/>
        <w:gridCol w:w="4510"/>
      </w:tblGrid>
      <w:tr w:rsidRPr="00E12D89" w:rsidR="00FB4AD4" w:rsidTr="41B8F3E6" w14:paraId="0DCFDD6B" w14:textId="77777777">
        <w:trPr>
          <w:trHeight w:val="864"/>
        </w:trPr>
        <w:tc>
          <w:tcPr>
            <w:tcW w:w="4618" w:type="dxa"/>
            <w:tcMar/>
          </w:tcPr>
          <w:p w:rsidRPr="00E12D89" w:rsidR="00FB4AD4" w:rsidP="00FB4AD4" w:rsidRDefault="00FB4AD4" w14:paraId="0DCFDD68" w14:textId="7777777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12D89">
              <w:rPr>
                <w:rFonts w:ascii="Arial" w:hAnsi="Arial" w:cs="Arial"/>
                <w:b/>
                <w:sz w:val="24"/>
                <w:szCs w:val="24"/>
              </w:rPr>
              <w:t>NAME OF APPLICANT:</w:t>
            </w:r>
          </w:p>
          <w:p w:rsidRPr="00E12D89" w:rsidR="00FB4AD4" w:rsidP="00FB4AD4" w:rsidRDefault="00FB4AD4" w14:paraId="0DCFDD69" w14:textId="2079A873">
            <w:pPr>
              <w:rPr>
                <w:rFonts w:ascii="Arial" w:hAnsi="Arial" w:cs="Arial"/>
                <w:i/>
                <w:sz w:val="24"/>
                <w:szCs w:val="24"/>
              </w:rPr>
            </w:pPr>
          </w:p>
        </w:tc>
        <w:tc>
          <w:tcPr>
            <w:tcW w:w="4634" w:type="dxa"/>
            <w:tcMar/>
          </w:tcPr>
          <w:p w:rsidR="00FB4AD4" w:rsidP="00FB4AD4" w:rsidRDefault="00FB4AD4" w14:paraId="414C89FC" w14:textId="0B201307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E12D89">
              <w:rPr>
                <w:rFonts w:ascii="Arial" w:hAnsi="Arial" w:cs="Arial"/>
                <w:b/>
                <w:sz w:val="24"/>
                <w:szCs w:val="24"/>
              </w:rPr>
              <w:t>CONTACT DETAILS:</w:t>
            </w:r>
          </w:p>
          <w:p w:rsidRPr="00E0288E" w:rsidR="00E0288E" w:rsidP="00FB4AD4" w:rsidRDefault="00E0288E" w14:paraId="0DCFDD6A" w14:textId="76400509">
            <w:pPr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Pr="00E12D89" w:rsidR="00FB4AD4" w:rsidTr="41B8F3E6" w14:paraId="0DCFDD74" w14:textId="77777777">
        <w:trPr>
          <w:trHeight w:val="864"/>
        </w:trPr>
        <w:tc>
          <w:tcPr>
            <w:tcW w:w="9252" w:type="dxa"/>
            <w:gridSpan w:val="2"/>
            <w:tcMar/>
          </w:tcPr>
          <w:p w:rsidRPr="008928A1" w:rsidR="006B6F7E" w:rsidP="00FB4AD4" w:rsidRDefault="008928A1" w14:paraId="616DC4F0" w14:textId="7A8286F0">
            <w:pPr>
              <w:rPr>
                <w:rFonts w:ascii="Arial" w:hAnsi="Arial" w:cs="Arial"/>
                <w:b w:val="1"/>
                <w:bCs w:val="1"/>
                <w:sz w:val="24"/>
                <w:szCs w:val="24"/>
              </w:rPr>
            </w:pPr>
            <w:r w:rsidRPr="41B8F3E6" w:rsidR="3DD4605F">
              <w:rPr>
                <w:rFonts w:ascii="Arial" w:hAnsi="Arial" w:cs="Arial"/>
                <w:b w:val="1"/>
                <w:bCs w:val="1"/>
                <w:sz w:val="24"/>
                <w:szCs w:val="24"/>
              </w:rPr>
              <w:t>SUPPORTING STATEMENT</w:t>
            </w:r>
            <w:r w:rsidRPr="41B8F3E6" w:rsidR="369AAB57">
              <w:rPr>
                <w:rFonts w:ascii="Arial" w:hAnsi="Arial" w:cs="Arial"/>
                <w:b w:val="1"/>
                <w:bCs w:val="1"/>
                <w:sz w:val="24"/>
                <w:szCs w:val="24"/>
              </w:rPr>
              <w:t xml:space="preserve"> (Max 500 words)</w:t>
            </w:r>
            <w:r w:rsidRPr="41B8F3E6" w:rsidR="3DD4605F">
              <w:rPr>
                <w:rFonts w:ascii="Arial" w:hAnsi="Arial" w:cs="Arial"/>
                <w:b w:val="1"/>
                <w:bCs w:val="1"/>
                <w:sz w:val="24"/>
                <w:szCs w:val="24"/>
              </w:rPr>
              <w:t>:</w:t>
            </w:r>
          </w:p>
          <w:p w:rsidR="006B6F7E" w:rsidP="00FB4AD4" w:rsidRDefault="006B6F7E" w14:paraId="0386E31E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6B6F7E" w:rsidP="00FB4AD4" w:rsidRDefault="006B6F7E" w14:paraId="3753A1E2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6B6F7E" w:rsidP="00FB4AD4" w:rsidRDefault="006B6F7E" w14:paraId="33FFDF95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6B6F7E" w:rsidP="00FB4AD4" w:rsidRDefault="006B6F7E" w14:paraId="4B3C16C2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="006B6F7E" w:rsidP="00FB4AD4" w:rsidRDefault="006B6F7E" w14:paraId="0B792F15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  <w:p w:rsidRPr="00E12D89" w:rsidR="006B6F7E" w:rsidP="00FB4AD4" w:rsidRDefault="006B6F7E" w14:paraId="0DCFDD73" w14:textId="77777777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A0091" w:rsidP="006B6F7E" w:rsidRDefault="00FA0091" w14:paraId="0DCFDD75" w14:textId="77777777"/>
    <w:sectPr w:rsidR="00FA0091" w:rsidSect="00FB4AD4">
      <w:headerReference w:type="default" r:id="rId14"/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8A1E55" w:rsidP="00D8713C" w:rsidRDefault="008A1E55" w14:paraId="0B176FD1" w14:textId="77777777">
      <w:r>
        <w:separator/>
      </w:r>
    </w:p>
  </w:endnote>
  <w:endnote w:type="continuationSeparator" w:id="0">
    <w:p w:rsidR="008A1E55" w:rsidP="00D8713C" w:rsidRDefault="008A1E55" w14:paraId="54F50751" w14:textId="77777777">
      <w:r>
        <w:continuationSeparator/>
      </w:r>
    </w:p>
  </w:endnote>
  <w:endnote w:type="continuationNotice" w:id="1">
    <w:p w:rsidR="008A1E55" w:rsidRDefault="008A1E55" w14:paraId="7B26F74E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8A1E55" w:rsidP="00D8713C" w:rsidRDefault="008A1E55" w14:paraId="59B6B63A" w14:textId="77777777">
      <w:r>
        <w:separator/>
      </w:r>
    </w:p>
  </w:footnote>
  <w:footnote w:type="continuationSeparator" w:id="0">
    <w:p w:rsidR="008A1E55" w:rsidP="00D8713C" w:rsidRDefault="008A1E55" w14:paraId="46096505" w14:textId="77777777">
      <w:r>
        <w:continuationSeparator/>
      </w:r>
    </w:p>
  </w:footnote>
  <w:footnote w:type="continuationNotice" w:id="1">
    <w:p w:rsidR="008A1E55" w:rsidRDefault="008A1E55" w14:paraId="3BB26139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p w:rsidR="00D8713C" w:rsidRDefault="00BD5532" w14:paraId="2AEC054C" w14:textId="50B37DDF">
    <w:pPr>
      <w:pStyle w:val="Header"/>
    </w:pPr>
    <w:r w:rsidRPr="00BD5532">
      <w:rPr>
        <w:noProof/>
      </w:rPr>
      <w:drawing>
        <wp:anchor distT="0" distB="0" distL="114300" distR="114300" simplePos="0" relativeHeight="251658240" behindDoc="1" locked="0" layoutInCell="1" allowOverlap="1" wp14:anchorId="7566B2DC" wp14:editId="2DB25799">
          <wp:simplePos x="0" y="0"/>
          <wp:positionH relativeFrom="column">
            <wp:posOffset>4972050</wp:posOffset>
          </wp:positionH>
          <wp:positionV relativeFrom="paragraph">
            <wp:posOffset>-306705</wp:posOffset>
          </wp:positionV>
          <wp:extent cx="1617228" cy="771525"/>
          <wp:effectExtent l="0" t="0" r="0" b="0"/>
          <wp:wrapTight wrapText="bothSides">
            <wp:wrapPolygon edited="0">
              <wp:start x="13744" y="2667"/>
              <wp:lineTo x="1782" y="11733"/>
              <wp:lineTo x="1527" y="14933"/>
              <wp:lineTo x="6617" y="17067"/>
              <wp:lineTo x="12217" y="18133"/>
              <wp:lineTo x="19852" y="18133"/>
              <wp:lineTo x="20107" y="2667"/>
              <wp:lineTo x="13744" y="2667"/>
            </wp:wrapPolygon>
          </wp:wrapTight>
          <wp:docPr id="955177820" name="Picture 4" descr="A black background with blue and white text&#10;&#10;AI-generated content may be incorrect., 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A black background with blue and white text&#10;&#10;AI-generated content may be incorrect., Pictur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7228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D5532">
      <w:rPr>
        <w:noProof/>
      </w:rPr>
      <w:drawing>
        <wp:anchor distT="0" distB="0" distL="114300" distR="114300" simplePos="0" relativeHeight="251658241" behindDoc="1" locked="0" layoutInCell="1" allowOverlap="1" wp14:anchorId="61CE19EA" wp14:editId="540EDF1C">
          <wp:simplePos x="0" y="0"/>
          <wp:positionH relativeFrom="column">
            <wp:posOffset>-876300</wp:posOffset>
          </wp:positionH>
          <wp:positionV relativeFrom="paragraph">
            <wp:posOffset>-449580</wp:posOffset>
          </wp:positionV>
          <wp:extent cx="984250" cy="990600"/>
          <wp:effectExtent l="0" t="0" r="0" b="0"/>
          <wp:wrapTight wrapText="bothSides">
            <wp:wrapPolygon edited="0">
              <wp:start x="12542" y="831"/>
              <wp:lineTo x="2508" y="2908"/>
              <wp:lineTo x="1254" y="3323"/>
              <wp:lineTo x="0" y="16200"/>
              <wp:lineTo x="3763" y="20354"/>
              <wp:lineTo x="5017" y="21185"/>
              <wp:lineTo x="7525" y="21185"/>
              <wp:lineTo x="14632" y="20354"/>
              <wp:lineTo x="20485" y="17862"/>
              <wp:lineTo x="18813" y="8308"/>
              <wp:lineTo x="18395" y="3323"/>
              <wp:lineTo x="15468" y="831"/>
              <wp:lineTo x="12542" y="831"/>
            </wp:wrapPolygon>
          </wp:wrapTight>
          <wp:docPr id="1178556389" name="Picture 3" descr="A puzzle pieces in different colors&#10;&#10;AI-generated content may be incorrect., Pictu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2" descr="A puzzle pieces in different colors&#10;&#10;AI-generated content may be incorrect., Pictur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8425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934E9"/>
    <w:multiLevelType w:val="hybridMultilevel"/>
    <w:tmpl w:val="2F1EFD1A"/>
    <w:lvl w:ilvl="0" w:tplc="ECFAC9B6">
      <w:numFmt w:val="bullet"/>
      <w:lvlText w:val="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0EF50244"/>
    <w:multiLevelType w:val="hybridMultilevel"/>
    <w:tmpl w:val="19461536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2D7E034B"/>
    <w:multiLevelType w:val="hybridMultilevel"/>
    <w:tmpl w:val="DFC07254"/>
    <w:lvl w:ilvl="0" w:tplc="ECFAC9B6">
      <w:numFmt w:val="bullet"/>
      <w:lvlText w:val="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3F2A600A"/>
    <w:multiLevelType w:val="hybridMultilevel"/>
    <w:tmpl w:val="32FE8638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" w15:restartNumberingAfterBreak="0">
    <w:nsid w:val="45102A7D"/>
    <w:multiLevelType w:val="hybridMultilevel"/>
    <w:tmpl w:val="E9D4EDF0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929193726">
    <w:abstractNumId w:val="1"/>
  </w:num>
  <w:num w:numId="2" w16cid:durableId="811944475">
    <w:abstractNumId w:val="3"/>
  </w:num>
  <w:num w:numId="3" w16cid:durableId="101728936">
    <w:abstractNumId w:val="2"/>
  </w:num>
  <w:num w:numId="4" w16cid:durableId="1210924042">
    <w:abstractNumId w:val="0"/>
  </w:num>
  <w:num w:numId="5" w16cid:durableId="175083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4AD4"/>
    <w:rsid w:val="00007656"/>
    <w:rsid w:val="0001674C"/>
    <w:rsid w:val="00050D30"/>
    <w:rsid w:val="00054CDA"/>
    <w:rsid w:val="0006304B"/>
    <w:rsid w:val="00084004"/>
    <w:rsid w:val="00086ABB"/>
    <w:rsid w:val="000B0E8A"/>
    <w:rsid w:val="000B2580"/>
    <w:rsid w:val="000D12D3"/>
    <w:rsid w:val="000D7F14"/>
    <w:rsid w:val="000E63F1"/>
    <w:rsid w:val="000E7171"/>
    <w:rsid w:val="000F2680"/>
    <w:rsid w:val="000F3C08"/>
    <w:rsid w:val="001225C2"/>
    <w:rsid w:val="00133708"/>
    <w:rsid w:val="00164B17"/>
    <w:rsid w:val="00171F34"/>
    <w:rsid w:val="001B15BE"/>
    <w:rsid w:val="001B1DFE"/>
    <w:rsid w:val="001C3688"/>
    <w:rsid w:val="001C76AE"/>
    <w:rsid w:val="001F0A5B"/>
    <w:rsid w:val="002030E1"/>
    <w:rsid w:val="00216DF6"/>
    <w:rsid w:val="00224074"/>
    <w:rsid w:val="00233087"/>
    <w:rsid w:val="00240340"/>
    <w:rsid w:val="002512E6"/>
    <w:rsid w:val="0026429E"/>
    <w:rsid w:val="0028276E"/>
    <w:rsid w:val="002919A5"/>
    <w:rsid w:val="00292FF3"/>
    <w:rsid w:val="002A3F83"/>
    <w:rsid w:val="002B7ADF"/>
    <w:rsid w:val="002C30B8"/>
    <w:rsid w:val="002D3719"/>
    <w:rsid w:val="002F11E9"/>
    <w:rsid w:val="002F1435"/>
    <w:rsid w:val="00310878"/>
    <w:rsid w:val="003113A7"/>
    <w:rsid w:val="00316B11"/>
    <w:rsid w:val="0032726D"/>
    <w:rsid w:val="0033026E"/>
    <w:rsid w:val="003329A4"/>
    <w:rsid w:val="00345534"/>
    <w:rsid w:val="00345A78"/>
    <w:rsid w:val="0035415F"/>
    <w:rsid w:val="00361C78"/>
    <w:rsid w:val="003655B6"/>
    <w:rsid w:val="0037387A"/>
    <w:rsid w:val="00384BC2"/>
    <w:rsid w:val="003A26F5"/>
    <w:rsid w:val="003A2FE5"/>
    <w:rsid w:val="003B4746"/>
    <w:rsid w:val="003B5D3E"/>
    <w:rsid w:val="003C10B0"/>
    <w:rsid w:val="003C45B4"/>
    <w:rsid w:val="003C4893"/>
    <w:rsid w:val="003C7B3A"/>
    <w:rsid w:val="003E3329"/>
    <w:rsid w:val="003E4DC9"/>
    <w:rsid w:val="003F6047"/>
    <w:rsid w:val="003F724D"/>
    <w:rsid w:val="00405217"/>
    <w:rsid w:val="00413A8A"/>
    <w:rsid w:val="00413EB2"/>
    <w:rsid w:val="00421761"/>
    <w:rsid w:val="00425B52"/>
    <w:rsid w:val="00434FD9"/>
    <w:rsid w:val="004433D6"/>
    <w:rsid w:val="00443FB0"/>
    <w:rsid w:val="004475D4"/>
    <w:rsid w:val="00454BD5"/>
    <w:rsid w:val="00467D22"/>
    <w:rsid w:val="0047062F"/>
    <w:rsid w:val="00482056"/>
    <w:rsid w:val="00497752"/>
    <w:rsid w:val="004A0153"/>
    <w:rsid w:val="004B6348"/>
    <w:rsid w:val="004D0612"/>
    <w:rsid w:val="004D08C2"/>
    <w:rsid w:val="004D23F0"/>
    <w:rsid w:val="004F1097"/>
    <w:rsid w:val="00500066"/>
    <w:rsid w:val="005009BA"/>
    <w:rsid w:val="00512E9E"/>
    <w:rsid w:val="005311B6"/>
    <w:rsid w:val="0053367A"/>
    <w:rsid w:val="005659D0"/>
    <w:rsid w:val="0056617F"/>
    <w:rsid w:val="00572533"/>
    <w:rsid w:val="0058103B"/>
    <w:rsid w:val="005B381E"/>
    <w:rsid w:val="005B5013"/>
    <w:rsid w:val="005C2C81"/>
    <w:rsid w:val="005C6901"/>
    <w:rsid w:val="005D1F46"/>
    <w:rsid w:val="005D7BDA"/>
    <w:rsid w:val="005E0BEB"/>
    <w:rsid w:val="005F26C2"/>
    <w:rsid w:val="00606430"/>
    <w:rsid w:val="0060774F"/>
    <w:rsid w:val="00611AD8"/>
    <w:rsid w:val="00615169"/>
    <w:rsid w:val="00624B3E"/>
    <w:rsid w:val="00626A5F"/>
    <w:rsid w:val="006358E5"/>
    <w:rsid w:val="00657069"/>
    <w:rsid w:val="00662845"/>
    <w:rsid w:val="00680EBD"/>
    <w:rsid w:val="00691B4A"/>
    <w:rsid w:val="00695725"/>
    <w:rsid w:val="00697434"/>
    <w:rsid w:val="006A2FF1"/>
    <w:rsid w:val="006B6F7E"/>
    <w:rsid w:val="006B7EA4"/>
    <w:rsid w:val="006C7A70"/>
    <w:rsid w:val="006D3091"/>
    <w:rsid w:val="006D6F83"/>
    <w:rsid w:val="00705491"/>
    <w:rsid w:val="00706170"/>
    <w:rsid w:val="0070750E"/>
    <w:rsid w:val="0072617C"/>
    <w:rsid w:val="00755ED0"/>
    <w:rsid w:val="00757679"/>
    <w:rsid w:val="00763915"/>
    <w:rsid w:val="007743E0"/>
    <w:rsid w:val="00782950"/>
    <w:rsid w:val="00783B7F"/>
    <w:rsid w:val="0078594E"/>
    <w:rsid w:val="007A6CE5"/>
    <w:rsid w:val="007A7851"/>
    <w:rsid w:val="007B3A26"/>
    <w:rsid w:val="007E2EBE"/>
    <w:rsid w:val="007E40FB"/>
    <w:rsid w:val="00802314"/>
    <w:rsid w:val="008130DC"/>
    <w:rsid w:val="00825E4C"/>
    <w:rsid w:val="008709BC"/>
    <w:rsid w:val="00872105"/>
    <w:rsid w:val="008728CE"/>
    <w:rsid w:val="00882A90"/>
    <w:rsid w:val="008874DB"/>
    <w:rsid w:val="008928A1"/>
    <w:rsid w:val="00896560"/>
    <w:rsid w:val="008A1E55"/>
    <w:rsid w:val="008D44D9"/>
    <w:rsid w:val="008E2DB5"/>
    <w:rsid w:val="008E4E8A"/>
    <w:rsid w:val="008F3E74"/>
    <w:rsid w:val="0090371F"/>
    <w:rsid w:val="0091028B"/>
    <w:rsid w:val="00917220"/>
    <w:rsid w:val="00922A5B"/>
    <w:rsid w:val="00923A27"/>
    <w:rsid w:val="00927314"/>
    <w:rsid w:val="009358A2"/>
    <w:rsid w:val="00940476"/>
    <w:rsid w:val="009411D6"/>
    <w:rsid w:val="009479B4"/>
    <w:rsid w:val="00950059"/>
    <w:rsid w:val="00982F8F"/>
    <w:rsid w:val="009A38C9"/>
    <w:rsid w:val="009D4181"/>
    <w:rsid w:val="009D47B9"/>
    <w:rsid w:val="009D733B"/>
    <w:rsid w:val="00A152A4"/>
    <w:rsid w:val="00A17468"/>
    <w:rsid w:val="00A35A67"/>
    <w:rsid w:val="00A51EBC"/>
    <w:rsid w:val="00A51F84"/>
    <w:rsid w:val="00A675E6"/>
    <w:rsid w:val="00A72232"/>
    <w:rsid w:val="00A95B00"/>
    <w:rsid w:val="00AA2081"/>
    <w:rsid w:val="00AA296B"/>
    <w:rsid w:val="00AA2BA5"/>
    <w:rsid w:val="00AA358B"/>
    <w:rsid w:val="00AB6614"/>
    <w:rsid w:val="00AC6D02"/>
    <w:rsid w:val="00AD79DF"/>
    <w:rsid w:val="00AE09EC"/>
    <w:rsid w:val="00AE0D72"/>
    <w:rsid w:val="00AF6B09"/>
    <w:rsid w:val="00AF6B0D"/>
    <w:rsid w:val="00B03A17"/>
    <w:rsid w:val="00B1039D"/>
    <w:rsid w:val="00B3291B"/>
    <w:rsid w:val="00B53321"/>
    <w:rsid w:val="00B6304E"/>
    <w:rsid w:val="00B7047B"/>
    <w:rsid w:val="00B81275"/>
    <w:rsid w:val="00B837A6"/>
    <w:rsid w:val="00BB322E"/>
    <w:rsid w:val="00BB3F71"/>
    <w:rsid w:val="00BD46AA"/>
    <w:rsid w:val="00BD5532"/>
    <w:rsid w:val="00BE1840"/>
    <w:rsid w:val="00BE722F"/>
    <w:rsid w:val="00C20FCE"/>
    <w:rsid w:val="00C26A1D"/>
    <w:rsid w:val="00C3543D"/>
    <w:rsid w:val="00C5566D"/>
    <w:rsid w:val="00C61271"/>
    <w:rsid w:val="00C62DF2"/>
    <w:rsid w:val="00C65496"/>
    <w:rsid w:val="00C76498"/>
    <w:rsid w:val="00C774E8"/>
    <w:rsid w:val="00C9185A"/>
    <w:rsid w:val="00C93475"/>
    <w:rsid w:val="00CA46AA"/>
    <w:rsid w:val="00CB21DF"/>
    <w:rsid w:val="00CC406E"/>
    <w:rsid w:val="00D100FB"/>
    <w:rsid w:val="00D125E4"/>
    <w:rsid w:val="00D164B3"/>
    <w:rsid w:val="00D23B9D"/>
    <w:rsid w:val="00D347D4"/>
    <w:rsid w:val="00D530E8"/>
    <w:rsid w:val="00D773C3"/>
    <w:rsid w:val="00D801F3"/>
    <w:rsid w:val="00D8713C"/>
    <w:rsid w:val="00D945CB"/>
    <w:rsid w:val="00DA6B2D"/>
    <w:rsid w:val="00DA7324"/>
    <w:rsid w:val="00DC03E1"/>
    <w:rsid w:val="00DE36D9"/>
    <w:rsid w:val="00DF1B76"/>
    <w:rsid w:val="00DF2298"/>
    <w:rsid w:val="00E0262C"/>
    <w:rsid w:val="00E0288E"/>
    <w:rsid w:val="00E12D89"/>
    <w:rsid w:val="00E1307E"/>
    <w:rsid w:val="00E16EC9"/>
    <w:rsid w:val="00E20581"/>
    <w:rsid w:val="00E22154"/>
    <w:rsid w:val="00E357C8"/>
    <w:rsid w:val="00E40DB2"/>
    <w:rsid w:val="00E60DA2"/>
    <w:rsid w:val="00E70BCD"/>
    <w:rsid w:val="00E743E3"/>
    <w:rsid w:val="00E75AE8"/>
    <w:rsid w:val="00E77F96"/>
    <w:rsid w:val="00EB4155"/>
    <w:rsid w:val="00EB431C"/>
    <w:rsid w:val="00EB6F14"/>
    <w:rsid w:val="00EF1058"/>
    <w:rsid w:val="00EF6873"/>
    <w:rsid w:val="00F06520"/>
    <w:rsid w:val="00F0653D"/>
    <w:rsid w:val="00F06DF2"/>
    <w:rsid w:val="00F15F49"/>
    <w:rsid w:val="00F2713A"/>
    <w:rsid w:val="00F314A3"/>
    <w:rsid w:val="00F32EAD"/>
    <w:rsid w:val="00F33ACF"/>
    <w:rsid w:val="00F35F1B"/>
    <w:rsid w:val="00F57518"/>
    <w:rsid w:val="00F62B26"/>
    <w:rsid w:val="00F83157"/>
    <w:rsid w:val="00F8536E"/>
    <w:rsid w:val="00F85DF5"/>
    <w:rsid w:val="00FA0091"/>
    <w:rsid w:val="00FA7FE8"/>
    <w:rsid w:val="00FB4AD4"/>
    <w:rsid w:val="00FC039A"/>
    <w:rsid w:val="00FC4EE7"/>
    <w:rsid w:val="00FD2C74"/>
    <w:rsid w:val="00FD45A6"/>
    <w:rsid w:val="00FE091C"/>
    <w:rsid w:val="00FF15A9"/>
    <w:rsid w:val="00FF3E01"/>
    <w:rsid w:val="03157079"/>
    <w:rsid w:val="0359C077"/>
    <w:rsid w:val="047E9835"/>
    <w:rsid w:val="054B5C7B"/>
    <w:rsid w:val="06496DD3"/>
    <w:rsid w:val="06C9C590"/>
    <w:rsid w:val="07245B9A"/>
    <w:rsid w:val="07BF6F94"/>
    <w:rsid w:val="0845863E"/>
    <w:rsid w:val="08D2B5C7"/>
    <w:rsid w:val="0CDA5473"/>
    <w:rsid w:val="0E962644"/>
    <w:rsid w:val="0ECD2312"/>
    <w:rsid w:val="12C3DF20"/>
    <w:rsid w:val="1360D64D"/>
    <w:rsid w:val="136500DF"/>
    <w:rsid w:val="14D841B8"/>
    <w:rsid w:val="1514BED0"/>
    <w:rsid w:val="1546E763"/>
    <w:rsid w:val="15C01E0F"/>
    <w:rsid w:val="18618166"/>
    <w:rsid w:val="193D4679"/>
    <w:rsid w:val="1C877D4E"/>
    <w:rsid w:val="1C8E3CFC"/>
    <w:rsid w:val="1D093E15"/>
    <w:rsid w:val="1DE5CE57"/>
    <w:rsid w:val="219616E2"/>
    <w:rsid w:val="21D14FA4"/>
    <w:rsid w:val="22181C0D"/>
    <w:rsid w:val="265BD773"/>
    <w:rsid w:val="273E39BA"/>
    <w:rsid w:val="2974CB53"/>
    <w:rsid w:val="2ACE9399"/>
    <w:rsid w:val="2B66488E"/>
    <w:rsid w:val="2BB7A8AB"/>
    <w:rsid w:val="2E5CAC1E"/>
    <w:rsid w:val="2E9156E8"/>
    <w:rsid w:val="2EA5B4C2"/>
    <w:rsid w:val="2FCB11F1"/>
    <w:rsid w:val="31F33139"/>
    <w:rsid w:val="3231654C"/>
    <w:rsid w:val="3236F4B1"/>
    <w:rsid w:val="32A093F9"/>
    <w:rsid w:val="337D4121"/>
    <w:rsid w:val="34AB7ACF"/>
    <w:rsid w:val="34C868D8"/>
    <w:rsid w:val="369AAB57"/>
    <w:rsid w:val="36A7FEB8"/>
    <w:rsid w:val="388AF500"/>
    <w:rsid w:val="388CFDB4"/>
    <w:rsid w:val="3AF0EE6F"/>
    <w:rsid w:val="3AF15574"/>
    <w:rsid w:val="3B5E0480"/>
    <w:rsid w:val="3CBC4ED1"/>
    <w:rsid w:val="3DC19641"/>
    <w:rsid w:val="3DD4605F"/>
    <w:rsid w:val="3F8B1A74"/>
    <w:rsid w:val="40A6CDF1"/>
    <w:rsid w:val="40EEF950"/>
    <w:rsid w:val="4173D627"/>
    <w:rsid w:val="41B8F3E6"/>
    <w:rsid w:val="4448342D"/>
    <w:rsid w:val="45F85B7D"/>
    <w:rsid w:val="47B92D1A"/>
    <w:rsid w:val="4B9EC9B5"/>
    <w:rsid w:val="4CF14E9D"/>
    <w:rsid w:val="53010F07"/>
    <w:rsid w:val="54F9E794"/>
    <w:rsid w:val="55F72757"/>
    <w:rsid w:val="57999E0C"/>
    <w:rsid w:val="57A5332B"/>
    <w:rsid w:val="58A57D9B"/>
    <w:rsid w:val="5C79113B"/>
    <w:rsid w:val="5CEE8FC2"/>
    <w:rsid w:val="5D6A8DF1"/>
    <w:rsid w:val="5DAD74E7"/>
    <w:rsid w:val="5DD00F1C"/>
    <w:rsid w:val="5FE5C914"/>
    <w:rsid w:val="600F69D7"/>
    <w:rsid w:val="6102EF25"/>
    <w:rsid w:val="611CF8D8"/>
    <w:rsid w:val="629D9F55"/>
    <w:rsid w:val="63AE31CD"/>
    <w:rsid w:val="6450C56E"/>
    <w:rsid w:val="67198BEB"/>
    <w:rsid w:val="6759395C"/>
    <w:rsid w:val="679183EE"/>
    <w:rsid w:val="6AFF61F6"/>
    <w:rsid w:val="6C9F646B"/>
    <w:rsid w:val="6CA5245F"/>
    <w:rsid w:val="6D70475C"/>
    <w:rsid w:val="6DDA1D44"/>
    <w:rsid w:val="6DE391DF"/>
    <w:rsid w:val="6E4A5BE9"/>
    <w:rsid w:val="6F1A5336"/>
    <w:rsid w:val="70E0CA75"/>
    <w:rsid w:val="70EF9172"/>
    <w:rsid w:val="7101426B"/>
    <w:rsid w:val="721E54D7"/>
    <w:rsid w:val="732BD45C"/>
    <w:rsid w:val="74176689"/>
    <w:rsid w:val="7607CFA4"/>
    <w:rsid w:val="7759FA06"/>
    <w:rsid w:val="783F8CDF"/>
    <w:rsid w:val="7A9831DD"/>
    <w:rsid w:val="7B20FD50"/>
    <w:rsid w:val="7B35C6BA"/>
    <w:rsid w:val="7CAC0F68"/>
    <w:rsid w:val="7DEAD14F"/>
    <w:rsid w:val="7ED77282"/>
    <w:rsid w:val="7EF5F5A0"/>
    <w:rsid w:val="7F142F00"/>
    <w:rsid w:val="7F1E0B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DCFDD55"/>
  <w15:docId w15:val="{369AEEC7-ED6A-4821-9A5B-35A85741D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EastAsia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B4AD4"/>
    <w:rPr>
      <w:rFonts w:ascii="Times New Roman" w:hAnsi="Times New Roman" w:eastAsia="Times New Roman" w:cs="Times New Roman"/>
      <w:sz w:val="22"/>
      <w:szCs w:val="22"/>
      <w:lang w:val="en-GB" w:eastAsia="en-GB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B4AD4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12D89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7253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D8713C"/>
    <w:pPr>
      <w:tabs>
        <w:tab w:val="center" w:pos="4513"/>
        <w:tab w:val="right" w:pos="9026"/>
      </w:tabs>
    </w:pPr>
  </w:style>
  <w:style w:type="character" w:styleId="HeaderChar" w:customStyle="1">
    <w:name w:val="Header Char"/>
    <w:basedOn w:val="DefaultParagraphFont"/>
    <w:link w:val="Header"/>
    <w:uiPriority w:val="99"/>
    <w:rsid w:val="00D8713C"/>
    <w:rPr>
      <w:rFonts w:ascii="Times New Roman" w:hAnsi="Times New Roman" w:eastAsia="Times New Roman" w:cs="Times New Roman"/>
      <w:sz w:val="22"/>
      <w:szCs w:val="22"/>
      <w:lang w:val="en-GB" w:eastAsia="en-GB"/>
    </w:rPr>
  </w:style>
  <w:style w:type="paragraph" w:styleId="Footer">
    <w:name w:val="footer"/>
    <w:basedOn w:val="Normal"/>
    <w:link w:val="FooterChar"/>
    <w:uiPriority w:val="99"/>
    <w:unhideWhenUsed/>
    <w:rsid w:val="00D8713C"/>
    <w:pPr>
      <w:tabs>
        <w:tab w:val="center" w:pos="4513"/>
        <w:tab w:val="right" w:pos="9026"/>
      </w:tabs>
    </w:pPr>
  </w:style>
  <w:style w:type="character" w:styleId="FooterChar" w:customStyle="1">
    <w:name w:val="Footer Char"/>
    <w:basedOn w:val="DefaultParagraphFont"/>
    <w:link w:val="Footer"/>
    <w:uiPriority w:val="99"/>
    <w:rsid w:val="00D8713C"/>
    <w:rPr>
      <w:rFonts w:ascii="Times New Roman" w:hAnsi="Times New Roman" w:eastAsia="Times New Roman" w:cs="Times New Roman"/>
      <w:sz w:val="22"/>
      <w:szCs w:val="22"/>
      <w:lang w:val="en-GB"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302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3026E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rsid w:val="0033026E"/>
    <w:rPr>
      <w:rFonts w:ascii="Times New Roman" w:hAnsi="Times New Roman" w:eastAsia="Times New Roman" w:cs="Times New Roman"/>
      <w:sz w:val="20"/>
      <w:szCs w:val="20"/>
      <w:lang w:val="en-GB" w:eastAsia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026E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33026E"/>
    <w:rPr>
      <w:rFonts w:ascii="Times New Roman" w:hAnsi="Times New Roman" w:eastAsia="Times New Roman" w:cs="Times New Roman"/>
      <w:b/>
      <w:bCs/>
      <w:sz w:val="20"/>
      <w:szCs w:val="20"/>
      <w:lang w:val="en-GB" w:eastAsia="en-GB"/>
    </w:rPr>
  </w:style>
  <w:style w:type="paragraph" w:styleId="ListParagraph">
    <w:name w:val="List Paragraph"/>
    <w:basedOn w:val="Normal"/>
    <w:uiPriority w:val="34"/>
    <w:qFormat/>
    <w:rsid w:val="00982F8F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82F8F"/>
    <w:pPr>
      <w:spacing w:before="100" w:beforeAutospacing="1" w:after="100" w:afterAutospacing="1"/>
    </w:pPr>
    <w:rPr>
      <w:sz w:val="24"/>
      <w:szCs w:val="24"/>
    </w:rPr>
  </w:style>
  <w:style w:type="paragraph" w:styleId="Revision">
    <w:name w:val="Revision"/>
    <w:hidden/>
    <w:uiPriority w:val="99"/>
    <w:semiHidden/>
    <w:rsid w:val="00E60DA2"/>
    <w:rPr>
      <w:rFonts w:ascii="Times New Roman" w:hAnsi="Times New Roman" w:eastAsia="Times New Roman" w:cs="Times New Roman"/>
      <w:sz w:val="22"/>
      <w:szCs w:val="22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8858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8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4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yperlink" Target="mailto:ruth.carr@nbt.nhs.uk" TargetMode="External" Id="rId12" /><Relationship Type="http://schemas.openxmlformats.org/officeDocument/2006/relationships/customXml" Target="../customXml/item2.xml" Id="rId2" /><Relationship Type="http://schemas.openxmlformats.org/officeDocument/2006/relationships/theme" Target="theme/theme1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yperlink" Target="mailto:helen.winter@uhbw.nhs.uk" TargetMode="External" Id="rId11" /><Relationship Type="http://schemas.openxmlformats.org/officeDocument/2006/relationships/styles" Target="styles.xml" Id="rId5" /><Relationship Type="http://schemas.openxmlformats.org/officeDocument/2006/relationships/fontTable" Target="fontTable.xml" Id="rId15" /><Relationship Type="http://schemas.openxmlformats.org/officeDocument/2006/relationships/hyperlink" Target="https://www.pancreaticcancer.org.uk/wp-content/uploads/2024/11/Georginas-slides-Famiy-Risk-Checker-271124.pdf" TargetMode="External" Id="rId10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header" Target="header1.xml" Id="rId14" /><Relationship Type="http://schemas.openxmlformats.org/officeDocument/2006/relationships/hyperlink" Target="mailto:SWAGca@nbt.nhs.uk" TargetMode="External" Id="Raa0f036b41e040c8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56664684AECC046B7242D31F41758BF" ma:contentTypeVersion="14" ma:contentTypeDescription="Create a new document." ma:contentTypeScope="" ma:versionID="ee96cf7f64859626712dde7894a17578">
  <xsd:schema xmlns:xsd="http://www.w3.org/2001/XMLSchema" xmlns:xs="http://www.w3.org/2001/XMLSchema" xmlns:p="http://schemas.microsoft.com/office/2006/metadata/properties" xmlns:ns2="83bf93d6-90ef-4c40-b432-3688ee462b88" xmlns:ns3="e2187767-90b3-4883-b7e5-3532ba822f20" targetNamespace="http://schemas.microsoft.com/office/2006/metadata/properties" ma:root="true" ma:fieldsID="2c00096e12ecdca47da2b3790d714489" ns2:_="" ns3:_="">
    <xsd:import namespace="83bf93d6-90ef-4c40-b432-3688ee462b88"/>
    <xsd:import namespace="e2187767-90b3-4883-b7e5-3532ba822f2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bf93d6-90ef-4c40-b432-3688ee462b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6c45826a-f96a-479d-b99d-67de9b08c4d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1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2187767-90b3-4883-b7e5-3532ba822f20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7c679a50-2e02-47fd-ab01-3176f0c50c43}" ma:internalName="TaxCatchAll" ma:showField="CatchAllData" ma:web="e2187767-90b3-4883-b7e5-3532ba822f2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2187767-90b3-4883-b7e5-3532ba822f20"/>
    <lcf76f155ced4ddcb4097134ff3c332f xmlns="83bf93d6-90ef-4c40-b432-3688ee462b8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23AB73-F9D4-4CD8-BA25-437429A1954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85C005-9B42-44F6-9E17-1D7ABC3234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bf93d6-90ef-4c40-b432-3688ee462b88"/>
    <ds:schemaRef ds:uri="e2187767-90b3-4883-b7e5-3532ba822f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B9EBD58-3062-4A65-BB3D-5516CAAE7498}">
  <ds:schemaRefs>
    <ds:schemaRef ds:uri="http://schemas.microsoft.com/office/2006/metadata/properties"/>
    <ds:schemaRef ds:uri="http://schemas.microsoft.com/office/infopath/2007/PartnerControls"/>
    <ds:schemaRef ds:uri="e2187767-90b3-4883-b7e5-3532ba822f20"/>
    <ds:schemaRef ds:uri="83bf93d6-90ef-4c40-b432-3688ee462b88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Macmillan Cancer Support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Nicola Robinson</dc:creator>
  <keywords/>
  <lastModifiedBy>Ruth Carr</lastModifiedBy>
  <revision>42</revision>
  <dcterms:created xsi:type="dcterms:W3CDTF">2025-06-11T18:40:00.0000000Z</dcterms:created>
  <dcterms:modified xsi:type="dcterms:W3CDTF">2025-07-08T15:40:02.6422531Z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0x010100156664684AECC046B7242D31F41758BF</vt:lpwstr>
  </property>
  <property fmtid="{D5CDD505-2E9C-101B-9397-08002B2CF9AE}" pid="3" name="_ShortcutWebId">
    <vt:lpwstr/>
  </property>
  <property fmtid="{D5CDD505-2E9C-101B-9397-08002B2CF9AE}" pid="4" name="_ShortcutUniqueId">
    <vt:lpwstr/>
  </property>
  <property fmtid="{D5CDD505-2E9C-101B-9397-08002B2CF9AE}" pid="5" name="_ShortcutSiteId">
    <vt:lpwstr/>
  </property>
  <property fmtid="{D5CDD505-2E9C-101B-9397-08002B2CF9AE}" pid="6" name="_ShortcutUrl">
    <vt:lpwstr/>
  </property>
  <property fmtid="{D5CDD505-2E9C-101B-9397-08002B2CF9AE}" pid="7" name="_ExtendedDescription">
    <vt:lpwstr/>
  </property>
  <property fmtid="{D5CDD505-2E9C-101B-9397-08002B2CF9AE}" pid="8" name="MediaServiceImageTags">
    <vt:lpwstr/>
  </property>
</Properties>
</file>