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0F8623" w14:textId="7E47DD03" w:rsidR="00521713" w:rsidRDefault="007F33ED" w:rsidP="00081852">
      <w:pPr>
        <w:pStyle w:val="NoSpacing"/>
        <w:jc w:val="center"/>
        <w:rPr>
          <w:b/>
        </w:rPr>
      </w:pPr>
      <w:r>
        <w:rPr>
          <w:b/>
        </w:rPr>
        <w:t xml:space="preserve">      </w:t>
      </w:r>
      <w:r w:rsidR="00081852" w:rsidRPr="00453402">
        <w:rPr>
          <w:b/>
        </w:rPr>
        <w:t>Meeting of the SWAG Network Brain and C</w:t>
      </w:r>
      <w:r w:rsidR="00081852">
        <w:rPr>
          <w:b/>
        </w:rPr>
        <w:t xml:space="preserve">entral </w:t>
      </w:r>
      <w:r w:rsidR="00081852" w:rsidRPr="00453402">
        <w:rPr>
          <w:b/>
        </w:rPr>
        <w:t>N</w:t>
      </w:r>
      <w:r w:rsidR="00081852">
        <w:rPr>
          <w:b/>
        </w:rPr>
        <w:t xml:space="preserve">ervous </w:t>
      </w:r>
      <w:r w:rsidR="00081852" w:rsidRPr="00453402">
        <w:rPr>
          <w:b/>
        </w:rPr>
        <w:t>S</w:t>
      </w:r>
      <w:r w:rsidR="00081852">
        <w:rPr>
          <w:b/>
        </w:rPr>
        <w:t>ystem</w:t>
      </w:r>
      <w:r w:rsidR="00081852" w:rsidRPr="00453402">
        <w:rPr>
          <w:b/>
        </w:rPr>
        <w:t xml:space="preserve"> </w:t>
      </w:r>
      <w:r w:rsidR="003400DD">
        <w:rPr>
          <w:b/>
        </w:rPr>
        <w:t xml:space="preserve">(CNS) </w:t>
      </w:r>
      <w:r w:rsidR="004A0E3C">
        <w:rPr>
          <w:b/>
        </w:rPr>
        <w:t>Clinica</w:t>
      </w:r>
      <w:r w:rsidR="00585B0F">
        <w:rPr>
          <w:b/>
        </w:rPr>
        <w:t>l Advisory Group (CAG</w:t>
      </w:r>
      <w:r w:rsidR="00081852" w:rsidRPr="00453402">
        <w:rPr>
          <w:b/>
        </w:rPr>
        <w:t>)</w:t>
      </w:r>
    </w:p>
    <w:p w14:paraId="63E118B0" w14:textId="77777777" w:rsidR="00170845" w:rsidRDefault="00170845" w:rsidP="00081852">
      <w:pPr>
        <w:pStyle w:val="NoSpacing"/>
        <w:jc w:val="center"/>
        <w:rPr>
          <w:b/>
        </w:rPr>
      </w:pPr>
    </w:p>
    <w:p w14:paraId="4B1EE3E9" w14:textId="5877D016" w:rsidR="00521713" w:rsidRDefault="00BC12BE" w:rsidP="009937A3">
      <w:pPr>
        <w:tabs>
          <w:tab w:val="left" w:pos="3465"/>
        </w:tabs>
        <w:spacing w:after="0"/>
        <w:jc w:val="center"/>
        <w:rPr>
          <w:b/>
        </w:rPr>
      </w:pPr>
      <w:r>
        <w:rPr>
          <w:b/>
        </w:rPr>
        <w:t>Wednesday</w:t>
      </w:r>
      <w:r w:rsidR="003706F5">
        <w:rPr>
          <w:b/>
        </w:rPr>
        <w:t xml:space="preserve">, </w:t>
      </w:r>
      <w:r w:rsidR="000043D5">
        <w:rPr>
          <w:b/>
        </w:rPr>
        <w:t>11</w:t>
      </w:r>
      <w:r w:rsidR="00585B0F" w:rsidRPr="00585B0F">
        <w:rPr>
          <w:b/>
          <w:vertAlign w:val="superscript"/>
        </w:rPr>
        <w:t>th</w:t>
      </w:r>
      <w:r w:rsidR="00585B0F">
        <w:rPr>
          <w:b/>
        </w:rPr>
        <w:t xml:space="preserve"> </w:t>
      </w:r>
      <w:r w:rsidR="000043D5">
        <w:rPr>
          <w:b/>
        </w:rPr>
        <w:t>November</w:t>
      </w:r>
      <w:r w:rsidR="005C1525">
        <w:rPr>
          <w:b/>
        </w:rPr>
        <w:t xml:space="preserve"> </w:t>
      </w:r>
      <w:r w:rsidR="000043D5">
        <w:rPr>
          <w:b/>
        </w:rPr>
        <w:t>2020</w:t>
      </w:r>
      <w:r w:rsidR="00FC516B">
        <w:rPr>
          <w:b/>
        </w:rPr>
        <w:t>,</w:t>
      </w:r>
      <w:r w:rsidR="00081852">
        <w:rPr>
          <w:b/>
        </w:rPr>
        <w:t xml:space="preserve"> </w:t>
      </w:r>
      <w:r w:rsidR="000043D5">
        <w:rPr>
          <w:b/>
        </w:rPr>
        <w:t>13:00-15:00</w:t>
      </w:r>
      <w:r w:rsidR="009937A3">
        <w:rPr>
          <w:b/>
        </w:rPr>
        <w:t xml:space="preserve"> via </w:t>
      </w:r>
      <w:r w:rsidR="000043D5">
        <w:rPr>
          <w:b/>
        </w:rPr>
        <w:t xml:space="preserve">MS Teams </w:t>
      </w:r>
    </w:p>
    <w:p w14:paraId="71C0FFB0" w14:textId="77777777" w:rsidR="009937A3" w:rsidRDefault="009937A3" w:rsidP="009937A3">
      <w:pPr>
        <w:tabs>
          <w:tab w:val="left" w:pos="3465"/>
        </w:tabs>
        <w:spacing w:after="0"/>
        <w:jc w:val="center"/>
        <w:rPr>
          <w:b/>
        </w:rPr>
      </w:pPr>
    </w:p>
    <w:p w14:paraId="3A881D47" w14:textId="77777777" w:rsidR="00521713" w:rsidRDefault="00521713" w:rsidP="00521713">
      <w:pPr>
        <w:rPr>
          <w:b/>
        </w:rPr>
      </w:pPr>
      <w:r w:rsidRPr="000C2C81">
        <w:rPr>
          <w:b/>
        </w:rPr>
        <w:t>Chair:</w:t>
      </w:r>
      <w:r w:rsidR="00362051">
        <w:rPr>
          <w:b/>
        </w:rPr>
        <w:t xml:space="preserve"> Mr Venkat Iyer</w:t>
      </w:r>
      <w:r w:rsidR="00305246">
        <w:rPr>
          <w:b/>
        </w:rPr>
        <w:t xml:space="preserve"> (VI)</w:t>
      </w:r>
    </w:p>
    <w:tbl>
      <w:tblPr>
        <w:tblStyle w:val="TableGrid"/>
        <w:tblW w:w="9606" w:type="dxa"/>
        <w:tblLayout w:type="fixed"/>
        <w:tblLook w:val="04A0" w:firstRow="1" w:lastRow="0" w:firstColumn="1" w:lastColumn="0" w:noHBand="0" w:noVBand="1"/>
      </w:tblPr>
      <w:tblGrid>
        <w:gridCol w:w="8046"/>
        <w:gridCol w:w="1560"/>
      </w:tblGrid>
      <w:tr w:rsidR="00521713" w14:paraId="4F778DA1" w14:textId="77777777" w:rsidTr="00F33A83">
        <w:tc>
          <w:tcPr>
            <w:tcW w:w="8046" w:type="dxa"/>
            <w:tcBorders>
              <w:top w:val="nil"/>
              <w:left w:val="nil"/>
              <w:bottom w:val="nil"/>
              <w:right w:val="nil"/>
            </w:tcBorders>
          </w:tcPr>
          <w:p w14:paraId="12D7FAA6" w14:textId="1E047B54" w:rsidR="003C613D" w:rsidRPr="00C619C5" w:rsidRDefault="00627A9B" w:rsidP="003C613D">
            <w:pPr>
              <w:jc w:val="center"/>
              <w:rPr>
                <w:rFonts w:ascii="Calibri" w:hAnsi="Calibri"/>
                <w:b/>
              </w:rPr>
            </w:pPr>
            <w:r w:rsidRPr="00C619C5">
              <w:rPr>
                <w:rFonts w:ascii="Calibri" w:hAnsi="Calibri"/>
                <w:b/>
              </w:rPr>
              <w:t>NOTES</w:t>
            </w:r>
          </w:p>
          <w:p w14:paraId="02B75B38" w14:textId="77777777" w:rsidR="003C613D" w:rsidRPr="00C619C5" w:rsidRDefault="003C613D" w:rsidP="003C613D">
            <w:pPr>
              <w:pStyle w:val="Default"/>
              <w:jc w:val="center"/>
              <w:rPr>
                <w:b/>
                <w:sz w:val="22"/>
                <w:szCs w:val="22"/>
              </w:rPr>
            </w:pPr>
            <w:r w:rsidRPr="00C619C5">
              <w:rPr>
                <w:b/>
                <w:sz w:val="22"/>
                <w:szCs w:val="22"/>
              </w:rPr>
              <w:t xml:space="preserve">(To be agreed at the next </w:t>
            </w:r>
            <w:r w:rsidR="001F6A15">
              <w:rPr>
                <w:b/>
                <w:sz w:val="22"/>
                <w:szCs w:val="22"/>
              </w:rPr>
              <w:t>CA</w:t>
            </w:r>
            <w:r w:rsidRPr="00C619C5">
              <w:rPr>
                <w:b/>
                <w:sz w:val="22"/>
                <w:szCs w:val="22"/>
              </w:rPr>
              <w:t>G Meeting)</w:t>
            </w:r>
          </w:p>
          <w:p w14:paraId="4F332D90" w14:textId="77777777" w:rsidR="00521713" w:rsidRPr="00047B41" w:rsidRDefault="00521713" w:rsidP="001E584A">
            <w:pPr>
              <w:rPr>
                <w:rFonts w:ascii="Calibri" w:hAnsi="Calibri"/>
              </w:rPr>
            </w:pPr>
          </w:p>
          <w:p w14:paraId="7967CC52" w14:textId="77777777" w:rsidR="00FC516B" w:rsidRPr="00C619C5" w:rsidRDefault="005C1525" w:rsidP="001E584A">
            <w:pPr>
              <w:rPr>
                <w:rFonts w:ascii="Calibri" w:hAnsi="Calibri"/>
                <w:b/>
              </w:rPr>
            </w:pPr>
            <w:r w:rsidRPr="00C619C5">
              <w:rPr>
                <w:rFonts w:ascii="Calibri" w:hAnsi="Calibri"/>
                <w:b/>
              </w:rPr>
              <w:t>1. Welcome and apologies</w:t>
            </w:r>
          </w:p>
          <w:p w14:paraId="1E1662EC" w14:textId="77777777" w:rsidR="00FC516B" w:rsidRPr="00047B41" w:rsidRDefault="00FC516B" w:rsidP="001E584A">
            <w:pPr>
              <w:rPr>
                <w:rFonts w:ascii="Calibri" w:hAnsi="Calibri"/>
              </w:rPr>
            </w:pPr>
          </w:p>
          <w:p w14:paraId="5BDDB865" w14:textId="77777777" w:rsidR="001A5D49" w:rsidRDefault="00FC516B" w:rsidP="00FC516B">
            <w:pPr>
              <w:rPr>
                <w:rFonts w:ascii="Calibri" w:hAnsi="Calibri"/>
              </w:rPr>
            </w:pPr>
            <w:r w:rsidRPr="00047B41">
              <w:rPr>
                <w:rFonts w:ascii="Calibri" w:hAnsi="Calibri"/>
              </w:rPr>
              <w:t>Please see the separate list of attendees and apologies uploaded on to the SWCN website</w:t>
            </w:r>
            <w:r w:rsidR="00EA0B28" w:rsidRPr="00047B41">
              <w:rPr>
                <w:rFonts w:ascii="Calibri" w:hAnsi="Calibri"/>
              </w:rPr>
              <w:t xml:space="preserve"> </w:t>
            </w:r>
            <w:hyperlink r:id="rId9" w:history="1">
              <w:r w:rsidR="00EA0B28" w:rsidRPr="00047B41">
                <w:rPr>
                  <w:rStyle w:val="Hyperlink"/>
                  <w:rFonts w:ascii="Calibri" w:hAnsi="Calibri"/>
                </w:rPr>
                <w:t>here</w:t>
              </w:r>
            </w:hyperlink>
            <w:r w:rsidRPr="00047B41">
              <w:rPr>
                <w:rFonts w:ascii="Calibri" w:hAnsi="Calibri"/>
              </w:rPr>
              <w:t>.</w:t>
            </w:r>
            <w:r w:rsidR="00EA0B28" w:rsidRPr="00047B41">
              <w:rPr>
                <w:rFonts w:ascii="Calibri" w:hAnsi="Calibri"/>
              </w:rPr>
              <w:t xml:space="preserve"> </w:t>
            </w:r>
          </w:p>
          <w:p w14:paraId="63F7F187" w14:textId="77777777" w:rsidR="001F6A15" w:rsidRDefault="001F6A15" w:rsidP="00FC516B">
            <w:pPr>
              <w:rPr>
                <w:rFonts w:ascii="Calibri" w:hAnsi="Calibri"/>
              </w:rPr>
            </w:pPr>
          </w:p>
          <w:p w14:paraId="6919D195" w14:textId="352211D5" w:rsidR="004D4118" w:rsidRPr="00C619C5" w:rsidRDefault="001F6A15" w:rsidP="00FC516B">
            <w:pPr>
              <w:rPr>
                <w:rFonts w:ascii="Calibri" w:hAnsi="Calibri"/>
                <w:b/>
              </w:rPr>
            </w:pPr>
            <w:r>
              <w:rPr>
                <w:rFonts w:ascii="Calibri" w:hAnsi="Calibri"/>
              </w:rPr>
              <w:t xml:space="preserve"> </w:t>
            </w:r>
            <w:r w:rsidR="00585B0F">
              <w:rPr>
                <w:rFonts w:ascii="Calibri" w:hAnsi="Calibri"/>
                <w:b/>
              </w:rPr>
              <w:t>2</w:t>
            </w:r>
            <w:r w:rsidR="00FC516B" w:rsidRPr="00C619C5">
              <w:rPr>
                <w:rFonts w:ascii="Calibri" w:hAnsi="Calibri" w:cs="Arial"/>
                <w:b/>
              </w:rPr>
              <w:t xml:space="preserve">. </w:t>
            </w:r>
            <w:r w:rsidR="004D4118" w:rsidRPr="00C619C5">
              <w:rPr>
                <w:rFonts w:ascii="Calibri" w:hAnsi="Calibri" w:cs="Arial"/>
                <w:b/>
              </w:rPr>
              <w:t>Review of notes and actions</w:t>
            </w:r>
          </w:p>
          <w:p w14:paraId="1E8A3220" w14:textId="77777777" w:rsidR="00EA0B28" w:rsidRPr="00C619C5" w:rsidRDefault="00EA0B28" w:rsidP="00FC516B">
            <w:pPr>
              <w:rPr>
                <w:rFonts w:ascii="Calibri" w:hAnsi="Calibri" w:cs="Arial"/>
                <w:b/>
              </w:rPr>
            </w:pPr>
          </w:p>
          <w:p w14:paraId="2976511A" w14:textId="46E492F1" w:rsidR="000C2715" w:rsidRDefault="005C1525" w:rsidP="004D4118">
            <w:pPr>
              <w:rPr>
                <w:rFonts w:ascii="Calibri" w:hAnsi="Calibri" w:cs="Arial"/>
              </w:rPr>
            </w:pPr>
            <w:r w:rsidRPr="00C619C5">
              <w:rPr>
                <w:rFonts w:ascii="Calibri" w:hAnsi="Calibri" w:cs="Arial"/>
                <w:b/>
              </w:rPr>
              <w:t>Notes:</w:t>
            </w:r>
            <w:r w:rsidR="00300A0A">
              <w:rPr>
                <w:rFonts w:ascii="Calibri" w:hAnsi="Calibri" w:cs="Arial"/>
                <w:b/>
              </w:rPr>
              <w:t xml:space="preserve"> </w:t>
            </w:r>
            <w:r w:rsidR="00EA0B28" w:rsidRPr="00047B41">
              <w:rPr>
                <w:rFonts w:ascii="Calibri" w:hAnsi="Calibri" w:cs="Arial"/>
              </w:rPr>
              <w:t xml:space="preserve">As there were no amendments or comments following distribution of the notes from the meeting on </w:t>
            </w:r>
            <w:r w:rsidR="000043D5">
              <w:rPr>
                <w:rFonts w:ascii="Calibri" w:hAnsi="Calibri" w:cs="Arial"/>
              </w:rPr>
              <w:t>Thursday</w:t>
            </w:r>
            <w:r w:rsidR="001F6A15">
              <w:rPr>
                <w:rFonts w:ascii="Calibri" w:hAnsi="Calibri" w:cs="Arial"/>
              </w:rPr>
              <w:t xml:space="preserve"> </w:t>
            </w:r>
            <w:r w:rsidR="000043D5">
              <w:rPr>
                <w:rFonts w:ascii="Calibri" w:hAnsi="Calibri" w:cs="Arial"/>
              </w:rPr>
              <w:t>5</w:t>
            </w:r>
            <w:r w:rsidR="000043D5" w:rsidRPr="000043D5">
              <w:rPr>
                <w:rFonts w:ascii="Calibri" w:hAnsi="Calibri" w:cs="Arial"/>
                <w:vertAlign w:val="superscript"/>
              </w:rPr>
              <w:t>th</w:t>
            </w:r>
            <w:r w:rsidR="000043D5">
              <w:rPr>
                <w:rFonts w:ascii="Calibri" w:hAnsi="Calibri" w:cs="Arial"/>
              </w:rPr>
              <w:t xml:space="preserve"> December</w:t>
            </w:r>
            <w:r w:rsidR="00585B0F">
              <w:rPr>
                <w:rFonts w:ascii="Calibri" w:hAnsi="Calibri" w:cs="Arial"/>
              </w:rPr>
              <w:t xml:space="preserve"> 2019</w:t>
            </w:r>
            <w:r w:rsidR="00EA0B28" w:rsidRPr="00047B41">
              <w:rPr>
                <w:rFonts w:ascii="Calibri" w:hAnsi="Calibri" w:cs="Arial"/>
              </w:rPr>
              <w:t xml:space="preserve">, the notes were accepted. </w:t>
            </w:r>
            <w:r w:rsidR="004D4118" w:rsidRPr="00047B41">
              <w:rPr>
                <w:rFonts w:ascii="Calibri" w:hAnsi="Calibri" w:cs="Arial"/>
              </w:rPr>
              <w:t xml:space="preserve">  </w:t>
            </w:r>
          </w:p>
          <w:p w14:paraId="1E819B83" w14:textId="77777777" w:rsidR="002D651C" w:rsidRDefault="002D651C" w:rsidP="004D4118">
            <w:pPr>
              <w:rPr>
                <w:rFonts w:ascii="Calibri" w:hAnsi="Calibri" w:cs="Arial"/>
              </w:rPr>
            </w:pPr>
          </w:p>
          <w:p w14:paraId="3F03CEB0" w14:textId="77777777" w:rsidR="00B7169C" w:rsidRDefault="00906F23" w:rsidP="004D4118">
            <w:pPr>
              <w:rPr>
                <w:rFonts w:ascii="Calibri" w:hAnsi="Calibri" w:cs="Arial"/>
                <w:b/>
              </w:rPr>
            </w:pPr>
            <w:r w:rsidRPr="00C619C5">
              <w:rPr>
                <w:rFonts w:ascii="Calibri" w:hAnsi="Calibri" w:cs="Arial"/>
                <w:b/>
              </w:rPr>
              <w:t>Actions progress:</w:t>
            </w:r>
          </w:p>
          <w:p w14:paraId="54A247F5" w14:textId="77777777" w:rsidR="00535FF1" w:rsidRDefault="00535FF1" w:rsidP="004D4118">
            <w:pPr>
              <w:rPr>
                <w:rFonts w:ascii="Calibri" w:hAnsi="Calibri" w:cs="Arial"/>
                <w:b/>
              </w:rPr>
            </w:pPr>
          </w:p>
          <w:p w14:paraId="3E8B0BC1" w14:textId="77777777" w:rsidR="00F33A83" w:rsidRDefault="00535FF1" w:rsidP="004D4118">
            <w:pPr>
              <w:rPr>
                <w:rFonts w:ascii="Calibri" w:hAnsi="Calibri" w:cs="Arial"/>
              </w:rPr>
            </w:pPr>
            <w:r>
              <w:rPr>
                <w:rFonts w:ascii="Calibri" w:hAnsi="Calibri" w:cs="Arial"/>
                <w:b/>
              </w:rPr>
              <w:t xml:space="preserve">Personalised Care and Support (previously known as Living With and Beyond Cancer) – implementation of Patient Information Portal: </w:t>
            </w:r>
            <w:r>
              <w:rPr>
                <w:rFonts w:ascii="Calibri" w:hAnsi="Calibri" w:cs="Arial"/>
              </w:rPr>
              <w:t xml:space="preserve">Purchase of a system is underway in North Bristol Trust. </w:t>
            </w:r>
          </w:p>
          <w:p w14:paraId="23D55717" w14:textId="77777777" w:rsidR="00F33A83" w:rsidRDefault="00F33A83" w:rsidP="004D4118">
            <w:pPr>
              <w:rPr>
                <w:rFonts w:ascii="Calibri" w:hAnsi="Calibri" w:cs="Arial"/>
              </w:rPr>
            </w:pPr>
          </w:p>
          <w:p w14:paraId="70AF53AC" w14:textId="495DE975" w:rsidR="00535FF1" w:rsidRPr="00F33A83" w:rsidRDefault="00F33A83" w:rsidP="00F33A83">
            <w:pPr>
              <w:jc w:val="right"/>
              <w:rPr>
                <w:rFonts w:ascii="Calibri" w:hAnsi="Calibri" w:cs="Arial"/>
                <w:b/>
              </w:rPr>
            </w:pPr>
            <w:r w:rsidRPr="00F33A83">
              <w:rPr>
                <w:rFonts w:ascii="Calibri" w:hAnsi="Calibri" w:cs="Arial"/>
                <w:b/>
              </w:rPr>
              <w:t xml:space="preserve">Action: </w:t>
            </w:r>
            <w:r w:rsidR="00535FF1" w:rsidRPr="00F33A83">
              <w:rPr>
                <w:rFonts w:ascii="Calibri" w:hAnsi="Calibri" w:cs="Arial"/>
                <w:b/>
              </w:rPr>
              <w:t>An update will be requested from Cancer Manager Terri Agnew.</w:t>
            </w:r>
          </w:p>
          <w:p w14:paraId="01DD6F29" w14:textId="022E5208" w:rsidR="00535FF1" w:rsidRPr="00C619C5" w:rsidRDefault="00535FF1" w:rsidP="004D4118">
            <w:pPr>
              <w:rPr>
                <w:rFonts w:ascii="Calibri" w:hAnsi="Calibri" w:cs="Arial"/>
                <w:b/>
              </w:rPr>
            </w:pPr>
          </w:p>
          <w:p w14:paraId="5E3FBF69" w14:textId="4899CBE6" w:rsidR="00585B0F" w:rsidRDefault="001365E8" w:rsidP="00585B0F">
            <w:pPr>
              <w:rPr>
                <w:rFonts w:ascii="Calibri" w:hAnsi="Calibri" w:cs="Arial"/>
              </w:rPr>
            </w:pPr>
            <w:r>
              <w:rPr>
                <w:rFonts w:ascii="Calibri" w:hAnsi="Calibri" w:cs="Arial"/>
                <w:b/>
              </w:rPr>
              <w:t>To provide administrative support for network audits</w:t>
            </w:r>
            <w:r w:rsidR="004F1F99" w:rsidRPr="00C619C5">
              <w:rPr>
                <w:rFonts w:ascii="Calibri" w:hAnsi="Calibri" w:cs="Arial"/>
                <w:b/>
              </w:rPr>
              <w:t>:</w:t>
            </w:r>
            <w:r w:rsidR="004F1F99" w:rsidRPr="00047B41">
              <w:rPr>
                <w:rFonts w:ascii="Calibri" w:hAnsi="Calibri" w:cs="Arial"/>
              </w:rPr>
              <w:t xml:space="preserve"> </w:t>
            </w:r>
            <w:r>
              <w:rPr>
                <w:rFonts w:ascii="Calibri" w:hAnsi="Calibri" w:cs="Arial"/>
              </w:rPr>
              <w:t>H</w:t>
            </w:r>
            <w:r w:rsidR="00551155">
              <w:rPr>
                <w:rFonts w:ascii="Calibri" w:hAnsi="Calibri" w:cs="Arial"/>
              </w:rPr>
              <w:t xml:space="preserve"> </w:t>
            </w:r>
            <w:r>
              <w:rPr>
                <w:rFonts w:ascii="Calibri" w:hAnsi="Calibri" w:cs="Arial"/>
              </w:rPr>
              <w:t>D</w:t>
            </w:r>
            <w:r w:rsidR="00551155">
              <w:rPr>
                <w:rFonts w:ascii="Calibri" w:hAnsi="Calibri" w:cs="Arial"/>
              </w:rPr>
              <w:t>underdale</w:t>
            </w:r>
            <w:r>
              <w:rPr>
                <w:rFonts w:ascii="Calibri" w:hAnsi="Calibri" w:cs="Arial"/>
              </w:rPr>
              <w:t xml:space="preserve"> had </w:t>
            </w:r>
            <w:r w:rsidR="00551155">
              <w:rPr>
                <w:rFonts w:ascii="Calibri" w:hAnsi="Calibri" w:cs="Arial"/>
              </w:rPr>
              <w:t xml:space="preserve">previously made an application to the National Office for Data Release </w:t>
            </w:r>
            <w:r w:rsidR="00FF32D6">
              <w:rPr>
                <w:rFonts w:ascii="Calibri" w:hAnsi="Calibri" w:cs="Arial"/>
              </w:rPr>
              <w:t xml:space="preserve">for </w:t>
            </w:r>
            <w:r w:rsidR="00535FF1">
              <w:rPr>
                <w:rFonts w:ascii="Calibri" w:hAnsi="Calibri" w:cs="Arial"/>
              </w:rPr>
              <w:t>p</w:t>
            </w:r>
            <w:r>
              <w:rPr>
                <w:rFonts w:ascii="Calibri" w:hAnsi="Calibri" w:cs="Arial"/>
              </w:rPr>
              <w:t xml:space="preserve">atient identifiable data </w:t>
            </w:r>
            <w:r w:rsidR="00535FF1">
              <w:rPr>
                <w:rFonts w:ascii="Calibri" w:hAnsi="Calibri" w:cs="Arial"/>
              </w:rPr>
              <w:t xml:space="preserve">on brain tumour presentations and outcomes. The application has now been amended to request pseudo-anonymised data, as it is not feasible to produce the documents required to progress the original application. It is hoped that the data will be </w:t>
            </w:r>
            <w:r w:rsidR="00074EFF">
              <w:rPr>
                <w:rFonts w:ascii="Calibri" w:hAnsi="Calibri" w:cs="Arial"/>
              </w:rPr>
              <w:t xml:space="preserve">made </w:t>
            </w:r>
            <w:r w:rsidR="00535FF1">
              <w:rPr>
                <w:rFonts w:ascii="Calibri" w:hAnsi="Calibri" w:cs="Arial"/>
              </w:rPr>
              <w:t>available soon.</w:t>
            </w:r>
          </w:p>
          <w:p w14:paraId="2FA4E82D" w14:textId="46662ED4" w:rsidR="007759E9" w:rsidRDefault="00670D94" w:rsidP="00ED7A8D">
            <w:pPr>
              <w:rPr>
                <w:rFonts w:ascii="Calibri" w:hAnsi="Calibri" w:cs="Arial"/>
              </w:rPr>
            </w:pPr>
            <w:r>
              <w:rPr>
                <w:rFonts w:ascii="Calibri" w:hAnsi="Calibri" w:cs="Arial"/>
              </w:rPr>
              <w:t xml:space="preserve"> </w:t>
            </w:r>
          </w:p>
          <w:p w14:paraId="26887413" w14:textId="6A101841" w:rsidR="00F33A83" w:rsidRDefault="001365E8" w:rsidP="00870CC0">
            <w:pPr>
              <w:spacing w:after="240"/>
              <w:rPr>
                <w:rFonts w:ascii="Calibri" w:hAnsi="Calibri" w:cs="Arial"/>
              </w:rPr>
            </w:pPr>
            <w:r w:rsidRPr="001365E8">
              <w:rPr>
                <w:rFonts w:ascii="Calibri" w:hAnsi="Calibri" w:cs="Arial"/>
                <w:b/>
              </w:rPr>
              <w:t>To send a letter of recommendation</w:t>
            </w:r>
            <w:r w:rsidR="00BC12BE">
              <w:rPr>
                <w:rFonts w:ascii="Calibri" w:hAnsi="Calibri" w:cs="Arial"/>
                <w:b/>
              </w:rPr>
              <w:t xml:space="preserve"> to relevant managers</w:t>
            </w:r>
            <w:r w:rsidRPr="001365E8">
              <w:rPr>
                <w:rFonts w:ascii="Calibri" w:hAnsi="Calibri" w:cs="Arial"/>
                <w:b/>
              </w:rPr>
              <w:t xml:space="preserve"> to introduce a quality assurance</w:t>
            </w:r>
            <w:r w:rsidR="00535FF1">
              <w:rPr>
                <w:rFonts w:ascii="Calibri" w:hAnsi="Calibri" w:cs="Arial"/>
                <w:b/>
              </w:rPr>
              <w:t xml:space="preserve"> (QA)</w:t>
            </w:r>
            <w:r w:rsidRPr="001365E8">
              <w:rPr>
                <w:rFonts w:ascii="Calibri" w:hAnsi="Calibri" w:cs="Arial"/>
                <w:b/>
              </w:rPr>
              <w:t xml:space="preserve"> process for Clinical Oncologists to review treatment planning collaboratively in line with radiotherapy guidelines:</w:t>
            </w:r>
            <w:r>
              <w:rPr>
                <w:rFonts w:ascii="Calibri" w:hAnsi="Calibri" w:cs="Arial"/>
              </w:rPr>
              <w:t xml:space="preserve">  </w:t>
            </w:r>
            <w:r w:rsidR="00535FF1">
              <w:rPr>
                <w:rFonts w:ascii="Calibri" w:hAnsi="Calibri" w:cs="Arial"/>
              </w:rPr>
              <w:t xml:space="preserve">Consultant Oncologists </w:t>
            </w:r>
            <w:r>
              <w:rPr>
                <w:rFonts w:ascii="Calibri" w:hAnsi="Calibri" w:cs="Arial"/>
              </w:rPr>
              <w:t>C</w:t>
            </w:r>
            <w:r w:rsidR="00535FF1">
              <w:rPr>
                <w:rFonts w:ascii="Calibri" w:hAnsi="Calibri" w:cs="Arial"/>
              </w:rPr>
              <w:t xml:space="preserve"> Herbert</w:t>
            </w:r>
            <w:r>
              <w:rPr>
                <w:rFonts w:ascii="Calibri" w:hAnsi="Calibri" w:cs="Arial"/>
              </w:rPr>
              <w:t xml:space="preserve"> and A</w:t>
            </w:r>
            <w:r w:rsidR="00535FF1">
              <w:rPr>
                <w:rFonts w:ascii="Calibri" w:hAnsi="Calibri" w:cs="Arial"/>
              </w:rPr>
              <w:t xml:space="preserve"> Cameron have now been allocated time for</w:t>
            </w:r>
            <w:r>
              <w:rPr>
                <w:rFonts w:ascii="Calibri" w:hAnsi="Calibri" w:cs="Arial"/>
              </w:rPr>
              <w:t xml:space="preserve"> QA</w:t>
            </w:r>
            <w:r w:rsidR="00535FF1">
              <w:rPr>
                <w:rFonts w:ascii="Calibri" w:hAnsi="Calibri" w:cs="Arial"/>
              </w:rPr>
              <w:t xml:space="preserve"> of treatment planning; a</w:t>
            </w:r>
            <w:r>
              <w:rPr>
                <w:rFonts w:ascii="Calibri" w:hAnsi="Calibri" w:cs="Arial"/>
              </w:rPr>
              <w:t xml:space="preserve">ction completed.  </w:t>
            </w:r>
          </w:p>
          <w:p w14:paraId="02987AF5" w14:textId="4BAFEC30" w:rsidR="001365E8" w:rsidRPr="00F33A83" w:rsidRDefault="00F33A83" w:rsidP="00F33A83">
            <w:pPr>
              <w:spacing w:after="240"/>
              <w:jc w:val="right"/>
              <w:rPr>
                <w:rFonts w:ascii="Calibri" w:hAnsi="Calibri" w:cs="Arial"/>
                <w:b/>
              </w:rPr>
            </w:pPr>
            <w:r w:rsidRPr="00F33A83">
              <w:rPr>
                <w:rFonts w:ascii="Calibri" w:hAnsi="Calibri" w:cs="Arial"/>
                <w:b/>
              </w:rPr>
              <w:t>Action: A l</w:t>
            </w:r>
            <w:r w:rsidR="001365E8" w:rsidRPr="00F33A83">
              <w:rPr>
                <w:rFonts w:ascii="Calibri" w:hAnsi="Calibri" w:cs="Arial"/>
                <w:b/>
              </w:rPr>
              <w:t xml:space="preserve">etter of support </w:t>
            </w:r>
            <w:r w:rsidRPr="00F33A83">
              <w:rPr>
                <w:rFonts w:ascii="Calibri" w:hAnsi="Calibri" w:cs="Arial"/>
                <w:b/>
              </w:rPr>
              <w:t xml:space="preserve">from the group for the RUH and GRH teams would be useful when discussing job planning in the near future. </w:t>
            </w:r>
          </w:p>
          <w:p w14:paraId="26A2BEB7" w14:textId="77777777" w:rsidR="00F33A83" w:rsidRDefault="001365E8" w:rsidP="00870CC0">
            <w:pPr>
              <w:spacing w:after="240"/>
              <w:rPr>
                <w:rFonts w:ascii="Calibri" w:hAnsi="Calibri" w:cs="Arial"/>
              </w:rPr>
            </w:pPr>
            <w:r w:rsidRPr="00186BE6">
              <w:rPr>
                <w:rFonts w:ascii="Calibri" w:hAnsi="Calibri" w:cs="Arial"/>
                <w:b/>
              </w:rPr>
              <w:t>Implementation of CRUK MDT recommendations:</w:t>
            </w:r>
            <w:r w:rsidR="00F33A83">
              <w:rPr>
                <w:rFonts w:ascii="Calibri" w:hAnsi="Calibri" w:cs="Arial"/>
              </w:rPr>
              <w:t xml:space="preserve">  MDT-Mode A</w:t>
            </w:r>
            <w:r>
              <w:rPr>
                <w:rFonts w:ascii="Calibri" w:hAnsi="Calibri" w:cs="Arial"/>
              </w:rPr>
              <w:t>ssessments have been undertaken</w:t>
            </w:r>
            <w:r w:rsidR="00F33A83">
              <w:rPr>
                <w:rFonts w:ascii="Calibri" w:hAnsi="Calibri" w:cs="Arial"/>
              </w:rPr>
              <w:t xml:space="preserve"> in three recent Neuro-</w:t>
            </w:r>
            <w:proofErr w:type="spellStart"/>
            <w:r w:rsidR="00F33A83">
              <w:rPr>
                <w:rFonts w:ascii="Calibri" w:hAnsi="Calibri" w:cs="Arial"/>
              </w:rPr>
              <w:t>Onc</w:t>
            </w:r>
            <w:proofErr w:type="spellEnd"/>
            <w:r w:rsidR="00F33A83">
              <w:rPr>
                <w:rFonts w:ascii="Calibri" w:hAnsi="Calibri" w:cs="Arial"/>
              </w:rPr>
              <w:t xml:space="preserve"> MDT meetings</w:t>
            </w:r>
            <w:r>
              <w:rPr>
                <w:rFonts w:ascii="Calibri" w:hAnsi="Calibri" w:cs="Arial"/>
              </w:rPr>
              <w:t xml:space="preserve">.  </w:t>
            </w:r>
            <w:r w:rsidR="00F33A83">
              <w:rPr>
                <w:rFonts w:ascii="Calibri" w:hAnsi="Calibri" w:cs="Arial"/>
              </w:rPr>
              <w:t>A</w:t>
            </w:r>
            <w:r>
              <w:rPr>
                <w:rFonts w:ascii="Calibri" w:hAnsi="Calibri" w:cs="Arial"/>
              </w:rPr>
              <w:t xml:space="preserve"> need for a microphone </w:t>
            </w:r>
            <w:r w:rsidR="00F33A83">
              <w:rPr>
                <w:rFonts w:ascii="Calibri" w:hAnsi="Calibri" w:cs="Arial"/>
              </w:rPr>
              <w:t xml:space="preserve">has been identified, the cost of which can be reimbursed from the CAG budget. </w:t>
            </w:r>
          </w:p>
          <w:p w14:paraId="742E05A1" w14:textId="37498BE9" w:rsidR="001365E8" w:rsidRPr="00F33A83" w:rsidRDefault="00F33A83" w:rsidP="00F33A83">
            <w:pPr>
              <w:spacing w:after="240"/>
              <w:jc w:val="right"/>
              <w:rPr>
                <w:rFonts w:ascii="Calibri" w:hAnsi="Calibri" w:cs="Arial"/>
                <w:b/>
              </w:rPr>
            </w:pPr>
            <w:r w:rsidRPr="00F33A83">
              <w:rPr>
                <w:rFonts w:ascii="Calibri" w:hAnsi="Calibri" w:cs="Arial"/>
                <w:b/>
              </w:rPr>
              <w:t>Action: MDT-Mode results will be presented at a future meeting.</w:t>
            </w:r>
          </w:p>
          <w:p w14:paraId="3C99DA20" w14:textId="591AA3FF" w:rsidR="00772401" w:rsidRPr="00772401" w:rsidRDefault="00585B0F" w:rsidP="007115FF">
            <w:pPr>
              <w:spacing w:after="120"/>
              <w:rPr>
                <w:rFonts w:ascii="Calibri" w:hAnsi="Calibri" w:cs="Arial"/>
                <w:b/>
              </w:rPr>
            </w:pPr>
            <w:r>
              <w:rPr>
                <w:rFonts w:ascii="Calibri" w:hAnsi="Calibri" w:cs="Arial"/>
                <w:b/>
              </w:rPr>
              <w:lastRenderedPageBreak/>
              <w:t>3</w:t>
            </w:r>
            <w:r w:rsidR="00865B5E">
              <w:rPr>
                <w:rFonts w:ascii="Calibri" w:hAnsi="Calibri" w:cs="Arial"/>
                <w:b/>
              </w:rPr>
              <w:t xml:space="preserve">. </w:t>
            </w:r>
            <w:r w:rsidR="001F7FAB">
              <w:rPr>
                <w:rFonts w:ascii="Calibri" w:hAnsi="Calibri" w:cs="Arial"/>
                <w:b/>
              </w:rPr>
              <w:t xml:space="preserve"> </w:t>
            </w:r>
            <w:r w:rsidR="00197DEB">
              <w:rPr>
                <w:rFonts w:ascii="Calibri" w:hAnsi="Calibri" w:cs="Arial"/>
                <w:b/>
              </w:rPr>
              <w:t>Clinical Opinion of Network Issues</w:t>
            </w:r>
            <w:r w:rsidR="00772401" w:rsidRPr="00772401">
              <w:rPr>
                <w:rFonts w:ascii="Calibri" w:hAnsi="Calibri" w:cs="Arial"/>
                <w:b/>
              </w:rPr>
              <w:tab/>
            </w:r>
          </w:p>
          <w:p w14:paraId="60A5BA29" w14:textId="77777777" w:rsidR="00F33A83" w:rsidRDefault="00F33A83" w:rsidP="00772401">
            <w:pPr>
              <w:rPr>
                <w:rFonts w:ascii="Calibri" w:hAnsi="Calibri" w:cs="Arial"/>
                <w:b/>
              </w:rPr>
            </w:pPr>
          </w:p>
          <w:p w14:paraId="212E5185" w14:textId="6EA99CAB" w:rsidR="00E2520C" w:rsidRDefault="00197DEB" w:rsidP="00772401">
            <w:pPr>
              <w:rPr>
                <w:rFonts w:ascii="Calibri" w:hAnsi="Calibri" w:cs="Arial"/>
              </w:rPr>
            </w:pPr>
            <w:r>
              <w:rPr>
                <w:rFonts w:ascii="Calibri" w:hAnsi="Calibri" w:cs="Arial"/>
                <w:b/>
              </w:rPr>
              <w:t>3.1 Updates from Each Centre</w:t>
            </w:r>
          </w:p>
          <w:p w14:paraId="50E3A21E" w14:textId="77777777" w:rsidR="00F33A83" w:rsidRDefault="00F33A83" w:rsidP="00197DEB">
            <w:pPr>
              <w:rPr>
                <w:rFonts w:ascii="Calibri" w:hAnsi="Calibri" w:cs="Arial"/>
                <w:b/>
                <w:u w:val="single"/>
              </w:rPr>
            </w:pPr>
          </w:p>
          <w:p w14:paraId="52D3015F" w14:textId="03E88DCE" w:rsidR="001C3CFC" w:rsidRDefault="001C3CFC" w:rsidP="00197DEB">
            <w:pPr>
              <w:rPr>
                <w:rFonts w:ascii="Calibri" w:hAnsi="Calibri" w:cs="Arial"/>
                <w:b/>
                <w:u w:val="single"/>
              </w:rPr>
            </w:pPr>
            <w:r>
              <w:rPr>
                <w:rFonts w:ascii="Calibri" w:hAnsi="Calibri" w:cs="Arial"/>
                <w:b/>
                <w:u w:val="single"/>
              </w:rPr>
              <w:t>RUH</w:t>
            </w:r>
          </w:p>
          <w:p w14:paraId="54AD24C7" w14:textId="77777777" w:rsidR="00933807" w:rsidRDefault="00933807" w:rsidP="00197DEB">
            <w:pPr>
              <w:rPr>
                <w:rFonts w:ascii="Calibri" w:hAnsi="Calibri" w:cs="Arial"/>
                <w:b/>
                <w:u w:val="single"/>
              </w:rPr>
            </w:pPr>
          </w:p>
          <w:p w14:paraId="1168B8CB" w14:textId="37D7462A" w:rsidR="00933807" w:rsidRPr="00933807" w:rsidRDefault="00933807" w:rsidP="00197DEB">
            <w:pPr>
              <w:rPr>
                <w:rFonts w:ascii="Calibri" w:hAnsi="Calibri" w:cs="Arial"/>
                <w:b/>
              </w:rPr>
            </w:pPr>
            <w:r w:rsidRPr="00933807">
              <w:rPr>
                <w:rFonts w:ascii="Calibri" w:hAnsi="Calibri" w:cs="Arial"/>
                <w:b/>
              </w:rPr>
              <w:t>Please see the presentation uploaded on to the SWCN website</w:t>
            </w:r>
          </w:p>
          <w:p w14:paraId="47CF2FF7" w14:textId="77777777" w:rsidR="00F33A83" w:rsidRPr="00933807" w:rsidRDefault="00F33A83" w:rsidP="00197DEB">
            <w:pPr>
              <w:rPr>
                <w:rFonts w:ascii="Calibri" w:hAnsi="Calibri" w:cs="Arial"/>
                <w:b/>
              </w:rPr>
            </w:pPr>
          </w:p>
          <w:p w14:paraId="3F68B2A8" w14:textId="4EACC899" w:rsidR="00933807" w:rsidRDefault="00F33A83" w:rsidP="00197DEB">
            <w:pPr>
              <w:rPr>
                <w:rFonts w:ascii="Calibri" w:hAnsi="Calibri" w:cs="Arial"/>
              </w:rPr>
            </w:pPr>
            <w:r>
              <w:rPr>
                <w:rFonts w:ascii="Calibri" w:hAnsi="Calibri" w:cs="Arial"/>
              </w:rPr>
              <w:t>Consultant Oncologist M Beresford</w:t>
            </w:r>
            <w:r w:rsidR="00710DFF">
              <w:rPr>
                <w:rFonts w:ascii="Calibri" w:hAnsi="Calibri" w:cs="Arial"/>
              </w:rPr>
              <w:t xml:space="preserve">, who </w:t>
            </w:r>
            <w:r w:rsidR="00933807">
              <w:rPr>
                <w:rFonts w:ascii="Calibri" w:hAnsi="Calibri" w:cs="Arial"/>
              </w:rPr>
              <w:t>is</w:t>
            </w:r>
            <w:r w:rsidR="00710DFF">
              <w:rPr>
                <w:rFonts w:ascii="Calibri" w:hAnsi="Calibri" w:cs="Arial"/>
              </w:rPr>
              <w:t xml:space="preserve"> currently</w:t>
            </w:r>
            <w:r w:rsidR="00933807">
              <w:rPr>
                <w:rFonts w:ascii="Calibri" w:hAnsi="Calibri" w:cs="Arial"/>
              </w:rPr>
              <w:t xml:space="preserve"> </w:t>
            </w:r>
            <w:r w:rsidR="0039702A">
              <w:rPr>
                <w:rFonts w:ascii="Calibri" w:hAnsi="Calibri" w:cs="Arial"/>
              </w:rPr>
              <w:t xml:space="preserve">the </w:t>
            </w:r>
            <w:r w:rsidR="00933807">
              <w:rPr>
                <w:rFonts w:ascii="Calibri" w:hAnsi="Calibri" w:cs="Arial"/>
              </w:rPr>
              <w:t xml:space="preserve">only </w:t>
            </w:r>
            <w:r w:rsidR="0039702A">
              <w:rPr>
                <w:rFonts w:ascii="Calibri" w:hAnsi="Calibri" w:cs="Arial"/>
              </w:rPr>
              <w:t>oncologist</w:t>
            </w:r>
            <w:r w:rsidR="00933807">
              <w:rPr>
                <w:rFonts w:ascii="Calibri" w:hAnsi="Calibri" w:cs="Arial"/>
              </w:rPr>
              <w:t xml:space="preserve"> assigned to provide neuro-oncology </w:t>
            </w:r>
            <w:r w:rsidR="0039702A">
              <w:rPr>
                <w:rFonts w:ascii="Calibri" w:hAnsi="Calibri" w:cs="Arial"/>
              </w:rPr>
              <w:t>treat</w:t>
            </w:r>
            <w:r w:rsidR="00933807">
              <w:rPr>
                <w:rFonts w:ascii="Calibri" w:hAnsi="Calibri" w:cs="Arial"/>
              </w:rPr>
              <w:t>ments in RUH, now has assistance from Clinical Nurse Specialist (CNS) T Langton, who produced the</w:t>
            </w:r>
            <w:r w:rsidR="00710DFF">
              <w:rPr>
                <w:rFonts w:ascii="Calibri" w:hAnsi="Calibri" w:cs="Arial"/>
              </w:rPr>
              <w:t xml:space="preserve"> presentation shown</w:t>
            </w:r>
            <w:r w:rsidR="00933807">
              <w:rPr>
                <w:rFonts w:ascii="Calibri" w:hAnsi="Calibri" w:cs="Arial"/>
              </w:rPr>
              <w:t xml:space="preserve"> today. The workforce limitations ha</w:t>
            </w:r>
            <w:r w:rsidR="00710DFF">
              <w:rPr>
                <w:rFonts w:ascii="Calibri" w:hAnsi="Calibri" w:cs="Arial"/>
              </w:rPr>
              <w:t xml:space="preserve">ve not been problematic to date; </w:t>
            </w:r>
            <w:r w:rsidR="00933807">
              <w:rPr>
                <w:rFonts w:ascii="Calibri" w:hAnsi="Calibri" w:cs="Arial"/>
              </w:rPr>
              <w:t>the main issue</w:t>
            </w:r>
            <w:r w:rsidR="00710DFF">
              <w:rPr>
                <w:rFonts w:ascii="Calibri" w:hAnsi="Calibri" w:cs="Arial"/>
              </w:rPr>
              <w:t xml:space="preserve"> is that</w:t>
            </w:r>
            <w:r w:rsidR="00933807">
              <w:rPr>
                <w:rFonts w:ascii="Calibri" w:hAnsi="Calibri" w:cs="Arial"/>
              </w:rPr>
              <w:t xml:space="preserve"> it </w:t>
            </w:r>
            <w:r w:rsidR="00710DFF">
              <w:rPr>
                <w:rFonts w:ascii="Calibri" w:hAnsi="Calibri" w:cs="Arial"/>
              </w:rPr>
              <w:t>has</w:t>
            </w:r>
            <w:r w:rsidR="00933807">
              <w:rPr>
                <w:rFonts w:ascii="Calibri" w:hAnsi="Calibri" w:cs="Arial"/>
              </w:rPr>
              <w:t xml:space="preserve"> not</w:t>
            </w:r>
            <w:r w:rsidR="00710DFF">
              <w:rPr>
                <w:rFonts w:ascii="Calibri" w:hAnsi="Calibri" w:cs="Arial"/>
              </w:rPr>
              <w:t xml:space="preserve"> been</w:t>
            </w:r>
            <w:r w:rsidR="00933807">
              <w:rPr>
                <w:rFonts w:ascii="Calibri" w:hAnsi="Calibri" w:cs="Arial"/>
              </w:rPr>
              <w:t xml:space="preserve"> possible to attend the </w:t>
            </w:r>
            <w:r w:rsidR="00710DFF">
              <w:rPr>
                <w:rFonts w:ascii="Calibri" w:hAnsi="Calibri" w:cs="Arial"/>
              </w:rPr>
              <w:t>Neuro-</w:t>
            </w:r>
            <w:proofErr w:type="spellStart"/>
            <w:r w:rsidR="00710DFF">
              <w:rPr>
                <w:rFonts w:ascii="Calibri" w:hAnsi="Calibri" w:cs="Arial"/>
              </w:rPr>
              <w:t>Onc</w:t>
            </w:r>
            <w:proofErr w:type="spellEnd"/>
            <w:r w:rsidR="00933807">
              <w:rPr>
                <w:rFonts w:ascii="Calibri" w:hAnsi="Calibri" w:cs="Arial"/>
              </w:rPr>
              <w:t xml:space="preserve"> MDT</w:t>
            </w:r>
            <w:r w:rsidR="00710DFF">
              <w:rPr>
                <w:rFonts w:ascii="Calibri" w:hAnsi="Calibri" w:cs="Arial"/>
              </w:rPr>
              <w:t>M,</w:t>
            </w:r>
            <w:r w:rsidR="00933807">
              <w:rPr>
                <w:rFonts w:ascii="Calibri" w:hAnsi="Calibri" w:cs="Arial"/>
              </w:rPr>
              <w:t xml:space="preserve"> as</w:t>
            </w:r>
            <w:r w:rsidR="00710DFF">
              <w:rPr>
                <w:rFonts w:ascii="Calibri" w:hAnsi="Calibri" w:cs="Arial"/>
              </w:rPr>
              <w:t xml:space="preserve"> it is at the same time as </w:t>
            </w:r>
            <w:r w:rsidR="00933807">
              <w:rPr>
                <w:rFonts w:ascii="Calibri" w:hAnsi="Calibri" w:cs="Arial"/>
              </w:rPr>
              <w:t>the Breast MDT</w:t>
            </w:r>
            <w:r w:rsidR="00710DFF">
              <w:rPr>
                <w:rFonts w:ascii="Calibri" w:hAnsi="Calibri" w:cs="Arial"/>
              </w:rPr>
              <w:t>M.  T</w:t>
            </w:r>
            <w:r w:rsidR="00933807">
              <w:rPr>
                <w:rFonts w:ascii="Calibri" w:hAnsi="Calibri" w:cs="Arial"/>
              </w:rPr>
              <w:t>here is a</w:t>
            </w:r>
            <w:r w:rsidR="00710DFF">
              <w:rPr>
                <w:rFonts w:ascii="Calibri" w:hAnsi="Calibri" w:cs="Arial"/>
              </w:rPr>
              <w:t xml:space="preserve"> drive to </w:t>
            </w:r>
            <w:r w:rsidR="00933807">
              <w:rPr>
                <w:rFonts w:ascii="Calibri" w:hAnsi="Calibri" w:cs="Arial"/>
              </w:rPr>
              <w:t>recruit</w:t>
            </w:r>
            <w:r w:rsidR="00710DFF">
              <w:rPr>
                <w:rFonts w:ascii="Calibri" w:hAnsi="Calibri" w:cs="Arial"/>
              </w:rPr>
              <w:t xml:space="preserve"> further oncologists in the near future. </w:t>
            </w:r>
          </w:p>
          <w:p w14:paraId="7F2CD06E" w14:textId="77777777" w:rsidR="00933807" w:rsidRDefault="00933807" w:rsidP="00197DEB">
            <w:pPr>
              <w:rPr>
                <w:rFonts w:ascii="Calibri" w:hAnsi="Calibri" w:cs="Arial"/>
              </w:rPr>
            </w:pPr>
          </w:p>
          <w:p w14:paraId="7A9A6E8C" w14:textId="31805D87" w:rsidR="00197DEB" w:rsidRDefault="00710DFF" w:rsidP="00197DEB">
            <w:pPr>
              <w:rPr>
                <w:rFonts w:ascii="Calibri" w:hAnsi="Calibri" w:cs="Arial"/>
              </w:rPr>
            </w:pPr>
            <w:r>
              <w:rPr>
                <w:rFonts w:ascii="Calibri" w:hAnsi="Calibri" w:cs="Arial"/>
              </w:rPr>
              <w:t>Number of</w:t>
            </w:r>
            <w:r w:rsidR="00806F90">
              <w:rPr>
                <w:rFonts w:ascii="Calibri" w:hAnsi="Calibri" w:cs="Arial"/>
              </w:rPr>
              <w:t xml:space="preserve"> new</w:t>
            </w:r>
            <w:r>
              <w:rPr>
                <w:rFonts w:ascii="Calibri" w:hAnsi="Calibri" w:cs="Arial"/>
              </w:rPr>
              <w:t xml:space="preserve"> referrals:</w:t>
            </w:r>
          </w:p>
          <w:p w14:paraId="1EF27AEC" w14:textId="77777777" w:rsidR="00710DFF" w:rsidRDefault="00710DFF" w:rsidP="00197DEB">
            <w:pPr>
              <w:rPr>
                <w:rFonts w:ascii="Calibri" w:hAnsi="Calibri" w:cs="Arial"/>
              </w:rPr>
            </w:pPr>
          </w:p>
          <w:p w14:paraId="2C64A32A" w14:textId="77777777" w:rsidR="00D85CFB" w:rsidRPr="00806F90" w:rsidRDefault="002228B5" w:rsidP="00806F90">
            <w:pPr>
              <w:numPr>
                <w:ilvl w:val="0"/>
                <w:numId w:val="19"/>
              </w:numPr>
              <w:rPr>
                <w:rFonts w:ascii="Calibri" w:hAnsi="Calibri" w:cs="Arial"/>
              </w:rPr>
            </w:pPr>
            <w:r w:rsidRPr="00806F90">
              <w:rPr>
                <w:rFonts w:ascii="Calibri" w:hAnsi="Calibri" w:cs="Arial"/>
              </w:rPr>
              <w:t>2018 = 17</w:t>
            </w:r>
          </w:p>
          <w:p w14:paraId="2BD44791" w14:textId="77777777" w:rsidR="00D85CFB" w:rsidRPr="00806F90" w:rsidRDefault="002228B5" w:rsidP="00806F90">
            <w:pPr>
              <w:numPr>
                <w:ilvl w:val="0"/>
                <w:numId w:val="19"/>
              </w:numPr>
              <w:rPr>
                <w:rFonts w:ascii="Calibri" w:hAnsi="Calibri" w:cs="Arial"/>
              </w:rPr>
            </w:pPr>
            <w:r w:rsidRPr="00806F90">
              <w:rPr>
                <w:rFonts w:ascii="Calibri" w:hAnsi="Calibri" w:cs="Arial"/>
              </w:rPr>
              <w:t>2019 = 38</w:t>
            </w:r>
          </w:p>
          <w:p w14:paraId="09CA6031" w14:textId="77777777" w:rsidR="00D85CFB" w:rsidRDefault="002228B5" w:rsidP="00806F90">
            <w:pPr>
              <w:numPr>
                <w:ilvl w:val="0"/>
                <w:numId w:val="19"/>
              </w:numPr>
              <w:rPr>
                <w:rFonts w:ascii="Calibri" w:hAnsi="Calibri" w:cs="Arial"/>
              </w:rPr>
            </w:pPr>
            <w:r w:rsidRPr="00806F90">
              <w:rPr>
                <w:rFonts w:ascii="Calibri" w:hAnsi="Calibri" w:cs="Arial"/>
              </w:rPr>
              <w:t>2020 = 22 so far</w:t>
            </w:r>
            <w:r w:rsidR="00806F90">
              <w:rPr>
                <w:rFonts w:ascii="Calibri" w:hAnsi="Calibri" w:cs="Arial"/>
              </w:rPr>
              <w:t>.</w:t>
            </w:r>
          </w:p>
          <w:p w14:paraId="2490D38B" w14:textId="77777777" w:rsidR="00806F90" w:rsidRPr="00806F90" w:rsidRDefault="00806F90" w:rsidP="00806F90">
            <w:pPr>
              <w:rPr>
                <w:rFonts w:ascii="Calibri" w:hAnsi="Calibri" w:cs="Arial"/>
              </w:rPr>
            </w:pPr>
          </w:p>
          <w:p w14:paraId="030B8869" w14:textId="067F73B9" w:rsidR="00806F90" w:rsidRPr="00806F90" w:rsidRDefault="00806F90" w:rsidP="00806F90">
            <w:pPr>
              <w:rPr>
                <w:rFonts w:ascii="Calibri" w:hAnsi="Calibri" w:cs="Arial"/>
              </w:rPr>
            </w:pPr>
            <w:r w:rsidRPr="00806F90">
              <w:rPr>
                <w:rFonts w:ascii="Calibri" w:hAnsi="Calibri" w:cs="Arial"/>
              </w:rPr>
              <w:t>Patients currently on treatment or follow up surveillance</w:t>
            </w:r>
            <w:r w:rsidR="00BC12BE">
              <w:rPr>
                <w:rFonts w:ascii="Calibri" w:hAnsi="Calibri" w:cs="Arial"/>
              </w:rPr>
              <w:t>:</w:t>
            </w:r>
          </w:p>
          <w:p w14:paraId="576284C7" w14:textId="77777777" w:rsidR="00710DFF" w:rsidRDefault="00710DFF" w:rsidP="00197DEB">
            <w:pPr>
              <w:rPr>
                <w:rFonts w:ascii="Calibri" w:hAnsi="Calibri" w:cs="Arial"/>
              </w:rPr>
            </w:pPr>
          </w:p>
          <w:p w14:paraId="38D9CC72" w14:textId="77777777" w:rsidR="00D85CFB" w:rsidRPr="00806F90" w:rsidRDefault="002228B5" w:rsidP="00806F90">
            <w:pPr>
              <w:numPr>
                <w:ilvl w:val="0"/>
                <w:numId w:val="20"/>
              </w:numPr>
              <w:rPr>
                <w:rFonts w:ascii="Calibri" w:hAnsi="Calibri" w:cs="Arial"/>
              </w:rPr>
            </w:pPr>
            <w:r w:rsidRPr="00806F90">
              <w:rPr>
                <w:rFonts w:ascii="Calibri" w:hAnsi="Calibri" w:cs="Arial"/>
              </w:rPr>
              <w:t>Total number of patients = 48</w:t>
            </w:r>
          </w:p>
          <w:p w14:paraId="16850DE1" w14:textId="77777777" w:rsidR="00D85CFB" w:rsidRPr="00806F90" w:rsidRDefault="002228B5" w:rsidP="00806F90">
            <w:pPr>
              <w:numPr>
                <w:ilvl w:val="0"/>
                <w:numId w:val="20"/>
              </w:numPr>
              <w:rPr>
                <w:rFonts w:ascii="Calibri" w:hAnsi="Calibri" w:cs="Arial"/>
              </w:rPr>
            </w:pPr>
            <w:r w:rsidRPr="00806F90">
              <w:rPr>
                <w:rFonts w:ascii="Calibri" w:hAnsi="Calibri" w:cs="Arial"/>
              </w:rPr>
              <w:t>On treatment = 9</w:t>
            </w:r>
          </w:p>
          <w:p w14:paraId="097229C3" w14:textId="77777777" w:rsidR="00D85CFB" w:rsidRPr="00806F90" w:rsidRDefault="002228B5" w:rsidP="00806F90">
            <w:pPr>
              <w:numPr>
                <w:ilvl w:val="0"/>
                <w:numId w:val="20"/>
              </w:numPr>
              <w:rPr>
                <w:rFonts w:ascii="Calibri" w:hAnsi="Calibri" w:cs="Arial"/>
              </w:rPr>
            </w:pPr>
            <w:r w:rsidRPr="00806F90">
              <w:rPr>
                <w:rFonts w:ascii="Calibri" w:hAnsi="Calibri" w:cs="Arial"/>
              </w:rPr>
              <w:t>Follow up Surveillance = 39</w:t>
            </w:r>
          </w:p>
          <w:p w14:paraId="7BB8DA14" w14:textId="04C533E5" w:rsidR="00D85CFB" w:rsidRPr="00806F90" w:rsidRDefault="001E5DB8" w:rsidP="00806F90">
            <w:pPr>
              <w:numPr>
                <w:ilvl w:val="0"/>
                <w:numId w:val="20"/>
              </w:numPr>
              <w:rPr>
                <w:rFonts w:ascii="Calibri" w:hAnsi="Calibri" w:cs="Arial"/>
              </w:rPr>
            </w:pPr>
            <w:r>
              <w:rPr>
                <w:rFonts w:ascii="Calibri" w:hAnsi="Calibri" w:cs="Arial"/>
              </w:rPr>
              <w:t xml:space="preserve">Glioblastoma (GBM) </w:t>
            </w:r>
            <w:r w:rsidR="002228B5" w:rsidRPr="00806F90">
              <w:rPr>
                <w:rFonts w:ascii="Calibri" w:hAnsi="Calibri" w:cs="Arial"/>
              </w:rPr>
              <w:t>G</w:t>
            </w:r>
            <w:r>
              <w:rPr>
                <w:rFonts w:ascii="Calibri" w:hAnsi="Calibri" w:cs="Arial"/>
              </w:rPr>
              <w:t xml:space="preserve">rade </w:t>
            </w:r>
            <w:r w:rsidR="002228B5" w:rsidRPr="00806F90">
              <w:rPr>
                <w:rFonts w:ascii="Calibri" w:hAnsi="Calibri" w:cs="Arial"/>
              </w:rPr>
              <w:t>4 = 19</w:t>
            </w:r>
            <w:r w:rsidR="00806F90">
              <w:rPr>
                <w:rFonts w:ascii="Calibri" w:hAnsi="Calibri" w:cs="Arial"/>
              </w:rPr>
              <w:t>.</w:t>
            </w:r>
          </w:p>
          <w:p w14:paraId="5F64E9C9" w14:textId="77777777" w:rsidR="00710DFF" w:rsidRDefault="00710DFF" w:rsidP="00197DEB">
            <w:pPr>
              <w:rPr>
                <w:rFonts w:ascii="Calibri" w:hAnsi="Calibri" w:cs="Arial"/>
              </w:rPr>
            </w:pPr>
          </w:p>
          <w:p w14:paraId="46B011A4" w14:textId="153A4464" w:rsidR="00FF6793" w:rsidRDefault="00806F90" w:rsidP="00387671">
            <w:pPr>
              <w:rPr>
                <w:rFonts w:ascii="Calibri" w:hAnsi="Calibri" w:cs="Arial"/>
              </w:rPr>
            </w:pPr>
            <w:r>
              <w:rPr>
                <w:rFonts w:ascii="Calibri" w:hAnsi="Calibri" w:cs="Arial"/>
              </w:rPr>
              <w:t>A</w:t>
            </w:r>
            <w:r w:rsidR="00E25522">
              <w:rPr>
                <w:rFonts w:ascii="Calibri" w:hAnsi="Calibri" w:cs="Arial"/>
              </w:rPr>
              <w:t>verage survival for</w:t>
            </w:r>
            <w:r w:rsidR="00BE1F0E">
              <w:rPr>
                <w:rFonts w:ascii="Calibri" w:hAnsi="Calibri" w:cs="Arial"/>
              </w:rPr>
              <w:t xml:space="preserve"> patients treated at the RUH in the last two years</w:t>
            </w:r>
            <w:r w:rsidR="00E25522">
              <w:rPr>
                <w:rFonts w:ascii="Calibri" w:hAnsi="Calibri" w:cs="Arial"/>
              </w:rPr>
              <w:t xml:space="preserve"> </w:t>
            </w:r>
            <w:r w:rsidR="00BE1F0E">
              <w:rPr>
                <w:rFonts w:ascii="Calibri" w:hAnsi="Calibri" w:cs="Arial"/>
              </w:rPr>
              <w:t>for</w:t>
            </w:r>
            <w:r w:rsidR="001E5DB8">
              <w:rPr>
                <w:rFonts w:ascii="Calibri" w:hAnsi="Calibri" w:cs="Arial"/>
              </w:rPr>
              <w:t xml:space="preserve"> GBM </w:t>
            </w:r>
            <w:r w:rsidR="00E25522">
              <w:rPr>
                <w:rFonts w:ascii="Calibri" w:hAnsi="Calibri" w:cs="Arial"/>
              </w:rPr>
              <w:t>G</w:t>
            </w:r>
            <w:r w:rsidR="001E5DB8">
              <w:rPr>
                <w:rFonts w:ascii="Calibri" w:hAnsi="Calibri" w:cs="Arial"/>
              </w:rPr>
              <w:t xml:space="preserve">rade </w:t>
            </w:r>
            <w:r w:rsidR="00E25522">
              <w:rPr>
                <w:rFonts w:ascii="Calibri" w:hAnsi="Calibri" w:cs="Arial"/>
              </w:rPr>
              <w:t>4 is 13.9 months, with the</w:t>
            </w:r>
            <w:r w:rsidR="00BC12BE">
              <w:rPr>
                <w:rFonts w:ascii="Calibri" w:hAnsi="Calibri" w:cs="Arial"/>
              </w:rPr>
              <w:t xml:space="preserve"> range between 1 and 79 months; this</w:t>
            </w:r>
            <w:r w:rsidR="001E5DB8">
              <w:rPr>
                <w:rFonts w:ascii="Calibri" w:hAnsi="Calibri" w:cs="Arial"/>
              </w:rPr>
              <w:t xml:space="preserve"> is marginally better than the latest published data.</w:t>
            </w:r>
            <w:r w:rsidR="00E25522">
              <w:rPr>
                <w:rFonts w:ascii="Calibri" w:hAnsi="Calibri" w:cs="Arial"/>
              </w:rPr>
              <w:t xml:space="preserve"> </w:t>
            </w:r>
          </w:p>
          <w:p w14:paraId="3B93FF7B" w14:textId="77777777" w:rsidR="001E5DB8" w:rsidRDefault="001E5DB8" w:rsidP="00387671">
            <w:pPr>
              <w:rPr>
                <w:rFonts w:ascii="Calibri" w:hAnsi="Calibri" w:cs="Arial"/>
              </w:rPr>
            </w:pPr>
          </w:p>
          <w:p w14:paraId="7F85F7FB" w14:textId="0AFCEAEB" w:rsidR="001E5DB8" w:rsidRDefault="001E5DB8" w:rsidP="001E5DB8">
            <w:pPr>
              <w:rPr>
                <w:rFonts w:ascii="Calibri" w:hAnsi="Calibri" w:cs="Arial"/>
              </w:rPr>
            </w:pPr>
            <w:r w:rsidRPr="001E5DB8">
              <w:rPr>
                <w:rFonts w:ascii="Calibri" w:hAnsi="Calibri" w:cs="Arial"/>
              </w:rPr>
              <w:t>Average survival for p</w:t>
            </w:r>
            <w:r>
              <w:rPr>
                <w:rFonts w:ascii="Calibri" w:hAnsi="Calibri" w:cs="Arial"/>
              </w:rPr>
              <w:t>a</w:t>
            </w:r>
            <w:r w:rsidRPr="001E5DB8">
              <w:rPr>
                <w:rFonts w:ascii="Calibri" w:hAnsi="Calibri" w:cs="Arial"/>
              </w:rPr>
              <w:t>t</w:t>
            </w:r>
            <w:r>
              <w:rPr>
                <w:rFonts w:ascii="Calibri" w:hAnsi="Calibri" w:cs="Arial"/>
              </w:rPr>
              <w:t>ients</w:t>
            </w:r>
            <w:r w:rsidRPr="001E5DB8">
              <w:rPr>
                <w:rFonts w:ascii="Calibri" w:hAnsi="Calibri" w:cs="Arial"/>
              </w:rPr>
              <w:t xml:space="preserve"> receiving surgery, 6 </w:t>
            </w:r>
            <w:r>
              <w:rPr>
                <w:rFonts w:ascii="Calibri" w:hAnsi="Calibri" w:cs="Arial"/>
              </w:rPr>
              <w:t xml:space="preserve">weeks </w:t>
            </w:r>
            <w:proofErr w:type="spellStart"/>
            <w:r>
              <w:rPr>
                <w:rFonts w:ascii="Calibri" w:hAnsi="Calibri" w:cs="Arial"/>
              </w:rPr>
              <w:t>Rads</w:t>
            </w:r>
            <w:proofErr w:type="spellEnd"/>
            <w:r>
              <w:rPr>
                <w:rFonts w:ascii="Calibri" w:hAnsi="Calibri" w:cs="Arial"/>
              </w:rPr>
              <w:t>/TMZ plus adjuvant TMZ is</w:t>
            </w:r>
            <w:r w:rsidRPr="001E5DB8">
              <w:rPr>
                <w:rFonts w:ascii="Calibri" w:hAnsi="Calibri" w:cs="Arial"/>
              </w:rPr>
              <w:t xml:space="preserve"> 28 months </w:t>
            </w:r>
          </w:p>
          <w:p w14:paraId="4ECCD181" w14:textId="77777777" w:rsidR="001E5DB8" w:rsidRPr="001E5DB8" w:rsidRDefault="001E5DB8" w:rsidP="001E5DB8">
            <w:pPr>
              <w:rPr>
                <w:rFonts w:ascii="Calibri" w:hAnsi="Calibri" w:cs="Arial"/>
              </w:rPr>
            </w:pPr>
          </w:p>
          <w:p w14:paraId="37BCDE7C" w14:textId="60BDB05B" w:rsidR="001E5DB8" w:rsidRDefault="001E5DB8" w:rsidP="001E5DB8">
            <w:pPr>
              <w:rPr>
                <w:rFonts w:ascii="Calibri" w:hAnsi="Calibri" w:cs="Arial"/>
              </w:rPr>
            </w:pPr>
            <w:r w:rsidRPr="001E5DB8">
              <w:rPr>
                <w:rFonts w:ascii="Calibri" w:hAnsi="Calibri" w:cs="Arial"/>
              </w:rPr>
              <w:t xml:space="preserve">For patients who had no treatment, </w:t>
            </w:r>
            <w:r>
              <w:rPr>
                <w:rFonts w:ascii="Calibri" w:hAnsi="Calibri" w:cs="Arial"/>
              </w:rPr>
              <w:t>the average survival is</w:t>
            </w:r>
            <w:r w:rsidRPr="001E5DB8">
              <w:rPr>
                <w:rFonts w:ascii="Calibri" w:hAnsi="Calibri" w:cs="Arial"/>
              </w:rPr>
              <w:t xml:space="preserve"> 4 months</w:t>
            </w:r>
            <w:r>
              <w:rPr>
                <w:rFonts w:ascii="Calibri" w:hAnsi="Calibri" w:cs="Arial"/>
              </w:rPr>
              <w:t xml:space="preserve">. </w:t>
            </w:r>
          </w:p>
          <w:p w14:paraId="3101544E" w14:textId="77777777" w:rsidR="00FF6793" w:rsidRDefault="00FF6793" w:rsidP="00387671">
            <w:pPr>
              <w:rPr>
                <w:rFonts w:ascii="Calibri" w:hAnsi="Calibri" w:cs="Arial"/>
              </w:rPr>
            </w:pPr>
          </w:p>
          <w:p w14:paraId="12C4B2C5" w14:textId="2836B1DB" w:rsidR="00FE7BB0" w:rsidRPr="001E5DB8" w:rsidRDefault="001E5DB8" w:rsidP="001E5DB8">
            <w:pPr>
              <w:jc w:val="right"/>
              <w:rPr>
                <w:rFonts w:ascii="Calibri" w:hAnsi="Calibri" w:cs="Arial"/>
                <w:b/>
              </w:rPr>
            </w:pPr>
            <w:r w:rsidRPr="001E5DB8">
              <w:rPr>
                <w:rFonts w:ascii="Calibri" w:hAnsi="Calibri" w:cs="Arial"/>
                <w:b/>
              </w:rPr>
              <w:t>Action: A</w:t>
            </w:r>
            <w:r w:rsidR="00E25522" w:rsidRPr="001E5DB8">
              <w:rPr>
                <w:rFonts w:ascii="Calibri" w:hAnsi="Calibri" w:cs="Arial"/>
                <w:b/>
              </w:rPr>
              <w:t xml:space="preserve"> radiotherapy planning project</w:t>
            </w:r>
            <w:r w:rsidRPr="001E5DB8">
              <w:rPr>
                <w:rFonts w:ascii="Calibri" w:hAnsi="Calibri" w:cs="Arial"/>
                <w:b/>
              </w:rPr>
              <w:t xml:space="preserve"> is</w:t>
            </w:r>
            <w:r w:rsidR="00E25522" w:rsidRPr="001E5DB8">
              <w:rPr>
                <w:rFonts w:ascii="Calibri" w:hAnsi="Calibri" w:cs="Arial"/>
                <w:b/>
              </w:rPr>
              <w:t xml:space="preserve"> underway in</w:t>
            </w:r>
            <w:r w:rsidRPr="001E5DB8">
              <w:rPr>
                <w:rFonts w:ascii="Calibri" w:hAnsi="Calibri" w:cs="Arial"/>
                <w:b/>
              </w:rPr>
              <w:t xml:space="preserve"> collaboration with a physicist, auditing organs of risk and levels of tolerance to help refine treatment parameters</w:t>
            </w:r>
            <w:r w:rsidR="000E2FD3">
              <w:rPr>
                <w:rFonts w:ascii="Calibri" w:hAnsi="Calibri" w:cs="Arial"/>
                <w:b/>
              </w:rPr>
              <w:t>; this</w:t>
            </w:r>
            <w:r w:rsidRPr="001E5DB8">
              <w:rPr>
                <w:rFonts w:ascii="Calibri" w:hAnsi="Calibri" w:cs="Arial"/>
                <w:b/>
              </w:rPr>
              <w:t xml:space="preserve"> will be presented at the next meeting. </w:t>
            </w:r>
            <w:r w:rsidR="00E25522" w:rsidRPr="001E5DB8">
              <w:rPr>
                <w:rFonts w:ascii="Calibri" w:hAnsi="Calibri" w:cs="Arial"/>
                <w:b/>
              </w:rPr>
              <w:t xml:space="preserve">  </w:t>
            </w:r>
          </w:p>
          <w:p w14:paraId="273BFDB7" w14:textId="77777777" w:rsidR="001E5DB8" w:rsidRDefault="001E5DB8" w:rsidP="00387671">
            <w:pPr>
              <w:rPr>
                <w:rFonts w:ascii="Calibri" w:hAnsi="Calibri" w:cs="Arial"/>
              </w:rPr>
            </w:pPr>
          </w:p>
          <w:p w14:paraId="43811F0F" w14:textId="6AE0E4C4" w:rsidR="001E5DB8" w:rsidRDefault="002D4223" w:rsidP="00387671">
            <w:pPr>
              <w:rPr>
                <w:rFonts w:ascii="Calibri" w:hAnsi="Calibri" w:cs="Arial"/>
              </w:rPr>
            </w:pPr>
            <w:r>
              <w:rPr>
                <w:rFonts w:ascii="Calibri" w:hAnsi="Calibri" w:cs="Arial"/>
              </w:rPr>
              <w:t>In recognition that M Beresford is currently the only neuro-</w:t>
            </w:r>
            <w:proofErr w:type="spellStart"/>
            <w:r>
              <w:rPr>
                <w:rFonts w:ascii="Calibri" w:hAnsi="Calibri" w:cs="Arial"/>
              </w:rPr>
              <w:t>onc</w:t>
            </w:r>
            <w:proofErr w:type="spellEnd"/>
            <w:r>
              <w:rPr>
                <w:rFonts w:ascii="Calibri" w:hAnsi="Calibri" w:cs="Arial"/>
              </w:rPr>
              <w:t xml:space="preserve"> oncologist in RUH, and is also job planned to support 3 other cancer sites, the teams in BHOC and Cheltenham offer their support if and when required</w:t>
            </w:r>
            <w:r w:rsidR="000B703A">
              <w:rPr>
                <w:rFonts w:ascii="Calibri" w:hAnsi="Calibri" w:cs="Arial"/>
              </w:rPr>
              <w:t xml:space="preserve"> (in particular for those patients in bordering areas)</w:t>
            </w:r>
            <w:r>
              <w:rPr>
                <w:rFonts w:ascii="Calibri" w:hAnsi="Calibri" w:cs="Arial"/>
              </w:rPr>
              <w:t xml:space="preserve">, </w:t>
            </w:r>
            <w:r w:rsidR="00BC12BE">
              <w:rPr>
                <w:rFonts w:ascii="Calibri" w:hAnsi="Calibri" w:cs="Arial"/>
              </w:rPr>
              <w:t>acknowledging</w:t>
            </w:r>
            <w:r>
              <w:rPr>
                <w:rFonts w:ascii="Calibri" w:hAnsi="Calibri" w:cs="Arial"/>
              </w:rPr>
              <w:t xml:space="preserve"> that it is ideal for patients in the Bath region to receive treatment and support close to home from the RUH team. If a patient is admitted for treatment to another centre, clear communication is required between teams sh</w:t>
            </w:r>
            <w:r w:rsidR="000B703A">
              <w:rPr>
                <w:rFonts w:ascii="Calibri" w:hAnsi="Calibri" w:cs="Arial"/>
              </w:rPr>
              <w:t xml:space="preserve">ould the patient be admitted as an emergency in RUH between treatments, so that they are known to the local team. </w:t>
            </w:r>
          </w:p>
          <w:p w14:paraId="6185B336" w14:textId="77777777" w:rsidR="000E2FD3" w:rsidRDefault="000E2FD3" w:rsidP="00387671">
            <w:pPr>
              <w:rPr>
                <w:rFonts w:ascii="Calibri" w:hAnsi="Calibri" w:cs="Arial"/>
              </w:rPr>
            </w:pPr>
          </w:p>
          <w:p w14:paraId="7CB20262" w14:textId="51B9CBDA" w:rsidR="00D401D1" w:rsidRDefault="00D401D1" w:rsidP="00D401D1">
            <w:pPr>
              <w:rPr>
                <w:rFonts w:ascii="Calibri" w:hAnsi="Calibri" w:cs="Arial"/>
              </w:rPr>
            </w:pPr>
            <w:r>
              <w:rPr>
                <w:rFonts w:ascii="Calibri" w:hAnsi="Calibri" w:cs="Arial"/>
              </w:rPr>
              <w:lastRenderedPageBreak/>
              <w:t>RUH has a brand new Oncologist Centre, and it would be counterintuitive not to continue to provide the neuro-oncology service to the patient population.</w:t>
            </w:r>
          </w:p>
          <w:p w14:paraId="3909BEDA" w14:textId="77777777" w:rsidR="00D401D1" w:rsidRDefault="00D401D1" w:rsidP="00387671">
            <w:pPr>
              <w:rPr>
                <w:rFonts w:ascii="Calibri" w:hAnsi="Calibri" w:cs="Arial"/>
              </w:rPr>
            </w:pPr>
          </w:p>
          <w:p w14:paraId="7826C3D9" w14:textId="519BF8E0" w:rsidR="000B703A" w:rsidRDefault="000B703A" w:rsidP="00387671">
            <w:pPr>
              <w:rPr>
                <w:rFonts w:ascii="Calibri" w:hAnsi="Calibri" w:cs="Arial"/>
              </w:rPr>
            </w:pPr>
            <w:r>
              <w:rPr>
                <w:rFonts w:ascii="Calibri" w:hAnsi="Calibri" w:cs="Arial"/>
              </w:rPr>
              <w:t>Patient</w:t>
            </w:r>
            <w:r w:rsidR="00BC12BE">
              <w:rPr>
                <w:rFonts w:ascii="Calibri" w:hAnsi="Calibri" w:cs="Arial"/>
              </w:rPr>
              <w:t xml:space="preserve"> satisfaction data is available</w:t>
            </w:r>
            <w:r>
              <w:rPr>
                <w:rFonts w:ascii="Calibri" w:hAnsi="Calibri" w:cs="Arial"/>
              </w:rPr>
              <w:t xml:space="preserve"> and considered very positive, which can be sourced from CNS T Langton prior to a future meeting. </w:t>
            </w:r>
          </w:p>
          <w:p w14:paraId="0FB6E684" w14:textId="77777777" w:rsidR="000B703A" w:rsidRDefault="000B703A" w:rsidP="00387671">
            <w:pPr>
              <w:rPr>
                <w:rFonts w:ascii="Calibri" w:hAnsi="Calibri" w:cs="Arial"/>
              </w:rPr>
            </w:pPr>
          </w:p>
          <w:p w14:paraId="18714482" w14:textId="4EC32BAC" w:rsidR="0013016D" w:rsidRDefault="00D401D1" w:rsidP="00387671">
            <w:pPr>
              <w:rPr>
                <w:rFonts w:ascii="Calibri" w:hAnsi="Calibri" w:cs="Arial"/>
                <w:b/>
                <w:u w:val="single"/>
              </w:rPr>
            </w:pPr>
            <w:r>
              <w:rPr>
                <w:rFonts w:ascii="Calibri" w:hAnsi="Calibri" w:cs="Arial"/>
                <w:b/>
                <w:u w:val="single"/>
              </w:rPr>
              <w:t>GRH</w:t>
            </w:r>
          </w:p>
          <w:p w14:paraId="306F34D6" w14:textId="77777777" w:rsidR="00D401D1" w:rsidRDefault="00D401D1" w:rsidP="00387671">
            <w:pPr>
              <w:rPr>
                <w:rFonts w:ascii="Calibri" w:hAnsi="Calibri" w:cs="Arial"/>
                <w:b/>
                <w:u w:val="single"/>
              </w:rPr>
            </w:pPr>
          </w:p>
          <w:p w14:paraId="6F8B6B68" w14:textId="77777777" w:rsidR="00261B73" w:rsidRDefault="00261B73" w:rsidP="00387671">
            <w:pPr>
              <w:rPr>
                <w:rFonts w:ascii="Calibri" w:hAnsi="Calibri" w:cs="Arial"/>
              </w:rPr>
            </w:pPr>
            <w:r>
              <w:rPr>
                <w:rFonts w:ascii="Calibri" w:hAnsi="Calibri" w:cs="Arial"/>
              </w:rPr>
              <w:t xml:space="preserve">The Cheltenham Oncology Centre serves a community of approximately 1 million people, including South Wales and Stroud. The team comprises 2 neuro-oncologists, 2 Clinical Nurse Specialists, and support from Psychology, a Speech and Language therapist, Endocrinology and Palliative Medicine. </w:t>
            </w:r>
          </w:p>
          <w:p w14:paraId="6705A311" w14:textId="77777777" w:rsidR="00746FC3" w:rsidRDefault="00746FC3" w:rsidP="00387671">
            <w:pPr>
              <w:rPr>
                <w:rFonts w:ascii="Calibri" w:hAnsi="Calibri" w:cs="Arial"/>
              </w:rPr>
            </w:pPr>
          </w:p>
          <w:p w14:paraId="5E4DA94D" w14:textId="601E70BA" w:rsidR="00746FC3" w:rsidRDefault="00746FC3" w:rsidP="00387671">
            <w:pPr>
              <w:rPr>
                <w:rFonts w:ascii="Calibri" w:hAnsi="Calibri" w:cs="Arial"/>
              </w:rPr>
            </w:pPr>
            <w:r>
              <w:rPr>
                <w:rFonts w:ascii="Calibri" w:hAnsi="Calibri" w:cs="Arial"/>
              </w:rPr>
              <w:t xml:space="preserve">Consultant Oncologist J </w:t>
            </w:r>
            <w:r w:rsidR="009A5198">
              <w:rPr>
                <w:rFonts w:ascii="Calibri" w:hAnsi="Calibri" w:cs="Arial"/>
              </w:rPr>
              <w:t>Bailey</w:t>
            </w:r>
            <w:r>
              <w:rPr>
                <w:rFonts w:ascii="Calibri" w:hAnsi="Calibri" w:cs="Arial"/>
              </w:rPr>
              <w:t xml:space="preserve"> has</w:t>
            </w:r>
            <w:r w:rsidR="00CE4BD2">
              <w:rPr>
                <w:rFonts w:ascii="Calibri" w:hAnsi="Calibri" w:cs="Arial"/>
              </w:rPr>
              <w:t xml:space="preserve"> now</w:t>
            </w:r>
            <w:r>
              <w:rPr>
                <w:rFonts w:ascii="Calibri" w:hAnsi="Calibri" w:cs="Arial"/>
              </w:rPr>
              <w:t xml:space="preserve"> returned from maternity leave, allowing S </w:t>
            </w:r>
            <w:proofErr w:type="spellStart"/>
            <w:r>
              <w:rPr>
                <w:rFonts w:ascii="Calibri" w:hAnsi="Calibri" w:cs="Arial"/>
              </w:rPr>
              <w:t>Elyan</w:t>
            </w:r>
            <w:proofErr w:type="spellEnd"/>
            <w:r>
              <w:rPr>
                <w:rFonts w:ascii="Calibri" w:hAnsi="Calibri" w:cs="Arial"/>
              </w:rPr>
              <w:t xml:space="preserve"> to step down from providing cover. </w:t>
            </w:r>
          </w:p>
          <w:p w14:paraId="56CC8A5B" w14:textId="77777777" w:rsidR="00261B73" w:rsidRDefault="00261B73" w:rsidP="00387671">
            <w:pPr>
              <w:rPr>
                <w:rFonts w:ascii="Calibri" w:hAnsi="Calibri" w:cs="Arial"/>
              </w:rPr>
            </w:pPr>
          </w:p>
          <w:p w14:paraId="7FE4B140" w14:textId="2BDD19C4" w:rsidR="00261B73" w:rsidRDefault="00261B73" w:rsidP="00387671">
            <w:pPr>
              <w:rPr>
                <w:rFonts w:ascii="Calibri" w:hAnsi="Calibri" w:cs="Arial"/>
              </w:rPr>
            </w:pPr>
            <w:r>
              <w:rPr>
                <w:rFonts w:ascii="Calibri" w:hAnsi="Calibri" w:cs="Arial"/>
              </w:rPr>
              <w:t>All MDT outcomes are uploaded on to an electronic record.</w:t>
            </w:r>
          </w:p>
          <w:p w14:paraId="09EF3BE2" w14:textId="77777777" w:rsidR="00261B73" w:rsidRDefault="00261B73" w:rsidP="00387671">
            <w:pPr>
              <w:rPr>
                <w:rFonts w:ascii="Calibri" w:hAnsi="Calibri" w:cs="Arial"/>
              </w:rPr>
            </w:pPr>
          </w:p>
          <w:p w14:paraId="354AB6EE" w14:textId="1E5A96B4" w:rsidR="00D401D1" w:rsidRDefault="00261B73" w:rsidP="00387671">
            <w:pPr>
              <w:rPr>
                <w:rFonts w:ascii="Calibri" w:hAnsi="Calibri" w:cs="Arial"/>
              </w:rPr>
            </w:pPr>
            <w:r>
              <w:rPr>
                <w:rFonts w:ascii="Calibri" w:hAnsi="Calibri" w:cs="Arial"/>
              </w:rPr>
              <w:t>While patients are provided with good quality therapeutic support in the hospital setting, access to neuro rehabilitation in the community require</w:t>
            </w:r>
            <w:r w:rsidR="00CE4BD2">
              <w:rPr>
                <w:rFonts w:ascii="Calibri" w:hAnsi="Calibri" w:cs="Arial"/>
              </w:rPr>
              <w:t>s</w:t>
            </w:r>
            <w:r>
              <w:rPr>
                <w:rFonts w:ascii="Calibri" w:hAnsi="Calibri" w:cs="Arial"/>
              </w:rPr>
              <w:t xml:space="preserve"> improvement.</w:t>
            </w:r>
          </w:p>
          <w:p w14:paraId="12123335" w14:textId="77777777" w:rsidR="00D401D1" w:rsidRDefault="00D401D1" w:rsidP="00387671">
            <w:pPr>
              <w:rPr>
                <w:rFonts w:ascii="Calibri" w:hAnsi="Calibri" w:cs="Arial"/>
              </w:rPr>
            </w:pPr>
          </w:p>
          <w:p w14:paraId="37801F38" w14:textId="5167030E" w:rsidR="00197DEB" w:rsidRDefault="00CE4BD2" w:rsidP="00920146">
            <w:pPr>
              <w:rPr>
                <w:rFonts w:ascii="Calibri" w:hAnsi="Calibri" w:cs="Arial"/>
              </w:rPr>
            </w:pPr>
            <w:r>
              <w:rPr>
                <w:rFonts w:ascii="Calibri" w:hAnsi="Calibri" w:cs="Arial"/>
              </w:rPr>
              <w:t>The n</w:t>
            </w:r>
            <w:r w:rsidR="00261B73">
              <w:rPr>
                <w:rFonts w:ascii="Calibri" w:hAnsi="Calibri" w:cs="Arial"/>
              </w:rPr>
              <w:t>umber of new referrals is approximately 70 patients</w:t>
            </w:r>
            <w:r>
              <w:rPr>
                <w:rFonts w:ascii="Calibri" w:hAnsi="Calibri" w:cs="Arial"/>
              </w:rPr>
              <w:t xml:space="preserve"> each year</w:t>
            </w:r>
            <w:r w:rsidR="00261B73">
              <w:rPr>
                <w:rFonts w:ascii="Calibri" w:hAnsi="Calibri" w:cs="Arial"/>
              </w:rPr>
              <w:t xml:space="preserve">, the majority of which are High Grade Gliomas. </w:t>
            </w:r>
          </w:p>
          <w:p w14:paraId="1DA1AAD5" w14:textId="77777777" w:rsidR="00261B73" w:rsidRDefault="00261B73" w:rsidP="00920146">
            <w:pPr>
              <w:rPr>
                <w:rFonts w:ascii="Calibri" w:hAnsi="Calibri" w:cs="Arial"/>
              </w:rPr>
            </w:pPr>
          </w:p>
          <w:p w14:paraId="783AB830" w14:textId="77777777" w:rsidR="0029472B" w:rsidRDefault="0029472B" w:rsidP="00920146">
            <w:pPr>
              <w:rPr>
                <w:rFonts w:ascii="Calibri" w:hAnsi="Calibri" w:cs="Arial"/>
              </w:rPr>
            </w:pPr>
            <w:r>
              <w:rPr>
                <w:rFonts w:ascii="Calibri" w:hAnsi="Calibri" w:cs="Arial"/>
              </w:rPr>
              <w:t xml:space="preserve">Average survival is also marginally better than the latest published data. </w:t>
            </w:r>
          </w:p>
          <w:p w14:paraId="78F5DE5A" w14:textId="77777777" w:rsidR="0029472B" w:rsidRDefault="0029472B" w:rsidP="00920146">
            <w:pPr>
              <w:rPr>
                <w:rFonts w:ascii="Calibri" w:hAnsi="Calibri" w:cs="Arial"/>
              </w:rPr>
            </w:pPr>
          </w:p>
          <w:p w14:paraId="114FA051" w14:textId="6A45FA83" w:rsidR="00261B73" w:rsidRDefault="0029472B" w:rsidP="00920146">
            <w:pPr>
              <w:rPr>
                <w:rFonts w:ascii="Calibri" w:hAnsi="Calibri" w:cs="Arial"/>
              </w:rPr>
            </w:pPr>
            <w:r>
              <w:rPr>
                <w:rFonts w:ascii="Calibri" w:hAnsi="Calibri" w:cs="Arial"/>
              </w:rPr>
              <w:t xml:space="preserve">Patient experience outcomes across the Trust are positive; the CNS Team were planning a local questionnaire which has been delayed due to the COVID-19 pandemic. </w:t>
            </w:r>
            <w:r w:rsidR="00261B73">
              <w:rPr>
                <w:rFonts w:ascii="Calibri" w:hAnsi="Calibri" w:cs="Arial"/>
              </w:rPr>
              <w:t xml:space="preserve"> </w:t>
            </w:r>
          </w:p>
          <w:p w14:paraId="0672258B" w14:textId="77777777" w:rsidR="00261B73" w:rsidRDefault="00261B73" w:rsidP="00920146">
            <w:pPr>
              <w:rPr>
                <w:rFonts w:ascii="Calibri" w:hAnsi="Calibri" w:cs="Arial"/>
              </w:rPr>
            </w:pPr>
          </w:p>
          <w:p w14:paraId="4B4A287B" w14:textId="31D91E90" w:rsidR="0013016D" w:rsidRPr="007419FA" w:rsidRDefault="007419FA" w:rsidP="00387671">
            <w:pPr>
              <w:rPr>
                <w:rFonts w:ascii="Calibri" w:hAnsi="Calibri" w:cs="Arial"/>
                <w:b/>
                <w:u w:val="single"/>
              </w:rPr>
            </w:pPr>
            <w:r>
              <w:rPr>
                <w:rFonts w:ascii="Calibri" w:hAnsi="Calibri" w:cs="Arial"/>
                <w:b/>
                <w:u w:val="single"/>
              </w:rPr>
              <w:t>UHBW</w:t>
            </w:r>
          </w:p>
          <w:p w14:paraId="19A875F8" w14:textId="77777777" w:rsidR="0029472B" w:rsidRDefault="0029472B" w:rsidP="00387671">
            <w:pPr>
              <w:rPr>
                <w:rFonts w:ascii="Calibri" w:hAnsi="Calibri" w:cs="Arial"/>
              </w:rPr>
            </w:pPr>
          </w:p>
          <w:p w14:paraId="4B50BD20" w14:textId="388FB5EE" w:rsidR="007419FA" w:rsidRDefault="009A5198" w:rsidP="00387671">
            <w:pPr>
              <w:rPr>
                <w:rFonts w:ascii="Calibri" w:hAnsi="Calibri" w:cs="Arial"/>
              </w:rPr>
            </w:pPr>
            <w:r>
              <w:rPr>
                <w:rFonts w:ascii="Calibri" w:hAnsi="Calibri" w:cs="Arial"/>
              </w:rPr>
              <w:t>Th</w:t>
            </w:r>
            <w:r w:rsidR="001E30F9">
              <w:rPr>
                <w:rFonts w:ascii="Calibri" w:hAnsi="Calibri" w:cs="Arial"/>
              </w:rPr>
              <w:t xml:space="preserve">e </w:t>
            </w:r>
            <w:r>
              <w:rPr>
                <w:rFonts w:ascii="Calibri" w:hAnsi="Calibri" w:cs="Arial"/>
              </w:rPr>
              <w:t>neuro-oncology team comprises A Cameron, C Herbert, G Casswell and L</w:t>
            </w:r>
            <w:r w:rsidR="001E30F9">
              <w:rPr>
                <w:rFonts w:ascii="Calibri" w:hAnsi="Calibri" w:cs="Arial"/>
              </w:rPr>
              <w:t xml:space="preserve"> Hawley.  </w:t>
            </w:r>
            <w:r w:rsidR="009072CB">
              <w:rPr>
                <w:rFonts w:ascii="Calibri" w:hAnsi="Calibri" w:cs="Arial"/>
              </w:rPr>
              <w:t xml:space="preserve">A second CNS has also joined the team.  </w:t>
            </w:r>
            <w:r>
              <w:rPr>
                <w:rFonts w:ascii="Calibri" w:hAnsi="Calibri" w:cs="Arial"/>
              </w:rPr>
              <w:t>The team conduct a</w:t>
            </w:r>
            <w:r w:rsidR="009072CB">
              <w:rPr>
                <w:rFonts w:ascii="Calibri" w:hAnsi="Calibri" w:cs="Arial"/>
              </w:rPr>
              <w:t xml:space="preserve"> formal peer review of </w:t>
            </w:r>
            <w:r w:rsidR="00183693">
              <w:rPr>
                <w:rFonts w:ascii="Calibri" w:hAnsi="Calibri" w:cs="Arial"/>
              </w:rPr>
              <w:t xml:space="preserve">treatment planning for all </w:t>
            </w:r>
            <w:r w:rsidR="009072CB">
              <w:rPr>
                <w:rFonts w:ascii="Calibri" w:hAnsi="Calibri" w:cs="Arial"/>
              </w:rPr>
              <w:t>glioma</w:t>
            </w:r>
            <w:r>
              <w:rPr>
                <w:rFonts w:ascii="Calibri" w:hAnsi="Calibri" w:cs="Arial"/>
              </w:rPr>
              <w:t xml:space="preserve"> cases</w:t>
            </w:r>
            <w:r w:rsidR="009072CB">
              <w:rPr>
                <w:rFonts w:ascii="Calibri" w:hAnsi="Calibri" w:cs="Arial"/>
              </w:rPr>
              <w:t xml:space="preserve"> </w:t>
            </w:r>
            <w:r w:rsidR="00BC12BE">
              <w:rPr>
                <w:rFonts w:ascii="Calibri" w:hAnsi="Calibri" w:cs="Arial"/>
              </w:rPr>
              <w:t>which takes place</w:t>
            </w:r>
            <w:r w:rsidR="009072CB">
              <w:rPr>
                <w:rFonts w:ascii="Calibri" w:hAnsi="Calibri" w:cs="Arial"/>
              </w:rPr>
              <w:t xml:space="preserve"> each week</w:t>
            </w:r>
            <w:r w:rsidR="00183693">
              <w:rPr>
                <w:rFonts w:ascii="Calibri" w:hAnsi="Calibri" w:cs="Arial"/>
              </w:rPr>
              <w:t xml:space="preserve">. </w:t>
            </w:r>
          </w:p>
          <w:p w14:paraId="2F028158" w14:textId="77777777" w:rsidR="00D9591B" w:rsidRDefault="00D9591B" w:rsidP="00387671">
            <w:pPr>
              <w:rPr>
                <w:rFonts w:ascii="Calibri" w:hAnsi="Calibri" w:cs="Arial"/>
              </w:rPr>
            </w:pPr>
          </w:p>
          <w:p w14:paraId="0E28E6D0" w14:textId="5CE8FC66" w:rsidR="00D9591B" w:rsidRDefault="00D9591B" w:rsidP="00387671">
            <w:pPr>
              <w:rPr>
                <w:rFonts w:ascii="Calibri" w:hAnsi="Calibri" w:cs="Arial"/>
              </w:rPr>
            </w:pPr>
            <w:r>
              <w:rPr>
                <w:rFonts w:ascii="Calibri" w:hAnsi="Calibri" w:cs="Arial"/>
              </w:rPr>
              <w:t>D</w:t>
            </w:r>
            <w:r w:rsidR="00145033">
              <w:rPr>
                <w:rFonts w:ascii="Calibri" w:hAnsi="Calibri" w:cs="Arial"/>
              </w:rPr>
              <w:t>ata on activity</w:t>
            </w:r>
            <w:r>
              <w:rPr>
                <w:rFonts w:ascii="Calibri" w:hAnsi="Calibri" w:cs="Arial"/>
              </w:rPr>
              <w:t xml:space="preserve"> sourced from the Somerset Cancer Register, shows a total of 1142 patients</w:t>
            </w:r>
            <w:r w:rsidR="00145033">
              <w:rPr>
                <w:rFonts w:ascii="Calibri" w:hAnsi="Calibri" w:cs="Arial"/>
              </w:rPr>
              <w:t xml:space="preserve"> diagnosed with glioma</w:t>
            </w:r>
            <w:r>
              <w:rPr>
                <w:rFonts w:ascii="Calibri" w:hAnsi="Calibri" w:cs="Arial"/>
              </w:rPr>
              <w:t xml:space="preserve"> seen in the Cameron and Herbert clinics in 2019/20, of which </w:t>
            </w:r>
            <w:r w:rsidR="00145033">
              <w:rPr>
                <w:rFonts w:ascii="Calibri" w:hAnsi="Calibri" w:cs="Arial"/>
              </w:rPr>
              <w:t xml:space="preserve">109 were new, and the rest were in follow up. </w:t>
            </w:r>
            <w:r w:rsidR="00AE080B">
              <w:rPr>
                <w:rFonts w:ascii="Calibri" w:hAnsi="Calibri" w:cs="Arial"/>
              </w:rPr>
              <w:t>559 patients have been seen during 2020 between April and end of August.</w:t>
            </w:r>
          </w:p>
          <w:p w14:paraId="7374528B" w14:textId="77777777" w:rsidR="007419FA" w:rsidRDefault="007419FA" w:rsidP="00387671">
            <w:pPr>
              <w:rPr>
                <w:rFonts w:ascii="Calibri" w:hAnsi="Calibri" w:cs="Arial"/>
              </w:rPr>
            </w:pPr>
          </w:p>
          <w:p w14:paraId="596E45EF" w14:textId="49A57699" w:rsidR="00550433" w:rsidRDefault="00AE080B" w:rsidP="00387671">
            <w:pPr>
              <w:rPr>
                <w:rFonts w:ascii="Calibri" w:hAnsi="Calibri" w:cs="Arial"/>
              </w:rPr>
            </w:pPr>
            <w:r>
              <w:rPr>
                <w:rFonts w:ascii="Calibri" w:hAnsi="Calibri" w:cs="Arial"/>
              </w:rPr>
              <w:t>A bid has been submitted</w:t>
            </w:r>
            <w:r w:rsidR="00085CC0">
              <w:rPr>
                <w:rFonts w:ascii="Calibri" w:hAnsi="Calibri" w:cs="Arial"/>
              </w:rPr>
              <w:t xml:space="preserve"> to the Above and Beyond Charity</w:t>
            </w:r>
            <w:r>
              <w:rPr>
                <w:rFonts w:ascii="Calibri" w:hAnsi="Calibri" w:cs="Arial"/>
              </w:rPr>
              <w:t xml:space="preserve"> by </w:t>
            </w:r>
            <w:r w:rsidR="003C224B">
              <w:rPr>
                <w:rFonts w:ascii="Calibri" w:hAnsi="Calibri" w:cs="Arial"/>
              </w:rPr>
              <w:t>A</w:t>
            </w:r>
            <w:r>
              <w:rPr>
                <w:rFonts w:ascii="Calibri" w:hAnsi="Calibri" w:cs="Arial"/>
              </w:rPr>
              <w:t xml:space="preserve"> </w:t>
            </w:r>
            <w:r w:rsidR="003C224B">
              <w:rPr>
                <w:rFonts w:ascii="Calibri" w:hAnsi="Calibri" w:cs="Arial"/>
              </w:rPr>
              <w:t>C</w:t>
            </w:r>
            <w:r>
              <w:rPr>
                <w:rFonts w:ascii="Calibri" w:hAnsi="Calibri" w:cs="Arial"/>
              </w:rPr>
              <w:t>ameron</w:t>
            </w:r>
            <w:r w:rsidR="003C224B">
              <w:rPr>
                <w:rFonts w:ascii="Calibri" w:hAnsi="Calibri" w:cs="Arial"/>
              </w:rPr>
              <w:t xml:space="preserve"> to </w:t>
            </w:r>
            <w:r w:rsidR="00085CC0">
              <w:rPr>
                <w:rFonts w:ascii="Calibri" w:hAnsi="Calibri" w:cs="Arial"/>
              </w:rPr>
              <w:t>fund</w:t>
            </w:r>
            <w:r w:rsidR="003C224B">
              <w:rPr>
                <w:rFonts w:ascii="Calibri" w:hAnsi="Calibri" w:cs="Arial"/>
              </w:rPr>
              <w:t xml:space="preserve"> a neuro reh</w:t>
            </w:r>
            <w:r>
              <w:rPr>
                <w:rFonts w:ascii="Calibri" w:hAnsi="Calibri" w:cs="Arial"/>
              </w:rPr>
              <w:t>abilitation team, comprising 1 Occupational Therapist, 1 P</w:t>
            </w:r>
            <w:r w:rsidR="003C224B">
              <w:rPr>
                <w:rFonts w:ascii="Calibri" w:hAnsi="Calibri" w:cs="Arial"/>
              </w:rPr>
              <w:t xml:space="preserve">hysiotherapist and 1 </w:t>
            </w:r>
            <w:r>
              <w:rPr>
                <w:rFonts w:ascii="Calibri" w:hAnsi="Calibri" w:cs="Arial"/>
              </w:rPr>
              <w:t>Speech and Language Therapist, with the</w:t>
            </w:r>
            <w:r w:rsidR="004D0F4B">
              <w:rPr>
                <w:rFonts w:ascii="Calibri" w:hAnsi="Calibri" w:cs="Arial"/>
              </w:rPr>
              <w:t xml:space="preserve"> intention of providing</w:t>
            </w:r>
            <w:r w:rsidR="003C224B">
              <w:rPr>
                <w:rFonts w:ascii="Calibri" w:hAnsi="Calibri" w:cs="Arial"/>
              </w:rPr>
              <w:t xml:space="preserve"> </w:t>
            </w:r>
            <w:r>
              <w:rPr>
                <w:rFonts w:ascii="Calibri" w:hAnsi="Calibri" w:cs="Arial"/>
              </w:rPr>
              <w:t xml:space="preserve">an </w:t>
            </w:r>
            <w:r w:rsidR="003C224B">
              <w:rPr>
                <w:rFonts w:ascii="Calibri" w:hAnsi="Calibri" w:cs="Arial"/>
              </w:rPr>
              <w:t>outpatient based service to facilitate access to community services.</w:t>
            </w:r>
          </w:p>
          <w:p w14:paraId="7D9F4508" w14:textId="77777777" w:rsidR="00AE080B" w:rsidRDefault="00AE080B" w:rsidP="00387671">
            <w:pPr>
              <w:rPr>
                <w:rFonts w:ascii="Calibri" w:hAnsi="Calibri" w:cs="Arial"/>
              </w:rPr>
            </w:pPr>
          </w:p>
          <w:p w14:paraId="34FADD02" w14:textId="641DFAF1" w:rsidR="00AE080B" w:rsidRDefault="004D0F4B" w:rsidP="00AE080B">
            <w:pPr>
              <w:rPr>
                <w:rFonts w:ascii="Segoe UI" w:eastAsia="Times New Roman" w:hAnsi="Segoe UI" w:cs="Segoe UI"/>
                <w:sz w:val="21"/>
                <w:szCs w:val="21"/>
              </w:rPr>
            </w:pPr>
            <w:r>
              <w:rPr>
                <w:rFonts w:ascii="Segoe UI" w:eastAsia="Times New Roman" w:hAnsi="Segoe UI" w:cs="Segoe UI"/>
                <w:sz w:val="21"/>
                <w:szCs w:val="21"/>
              </w:rPr>
              <w:t>A</w:t>
            </w:r>
            <w:r w:rsidR="00AE080B">
              <w:rPr>
                <w:rFonts w:ascii="Segoe UI" w:eastAsia="Times New Roman" w:hAnsi="Segoe UI" w:cs="Segoe UI"/>
                <w:sz w:val="21"/>
                <w:szCs w:val="21"/>
              </w:rPr>
              <w:t xml:space="preserve"> regional solution for delivery of </w:t>
            </w:r>
            <w:proofErr w:type="spellStart"/>
            <w:r w:rsidR="00AE080B">
              <w:rPr>
                <w:rFonts w:ascii="Segoe UI" w:eastAsia="Times New Roman" w:hAnsi="Segoe UI" w:cs="Segoe UI"/>
                <w:sz w:val="21"/>
                <w:szCs w:val="21"/>
              </w:rPr>
              <w:t>craniospinal</w:t>
            </w:r>
            <w:proofErr w:type="spellEnd"/>
            <w:r w:rsidR="00AE080B">
              <w:rPr>
                <w:rFonts w:ascii="Segoe UI" w:eastAsia="Times New Roman" w:hAnsi="Segoe UI" w:cs="Segoe UI"/>
                <w:sz w:val="21"/>
                <w:szCs w:val="21"/>
              </w:rPr>
              <w:t xml:space="preserve"> radiotherapy in the South West</w:t>
            </w:r>
            <w:r>
              <w:rPr>
                <w:rFonts w:ascii="Segoe UI" w:eastAsia="Times New Roman" w:hAnsi="Segoe UI" w:cs="Segoe UI"/>
                <w:sz w:val="21"/>
                <w:szCs w:val="21"/>
              </w:rPr>
              <w:t xml:space="preserve"> is needed</w:t>
            </w:r>
            <w:r w:rsidR="00AE080B">
              <w:rPr>
                <w:rFonts w:ascii="Segoe UI" w:eastAsia="Times New Roman" w:hAnsi="Segoe UI" w:cs="Segoe UI"/>
                <w:sz w:val="21"/>
                <w:szCs w:val="21"/>
              </w:rPr>
              <w:t xml:space="preserve">, as A Cameron is currently the only person providing this treatment. </w:t>
            </w:r>
          </w:p>
          <w:p w14:paraId="6D30E7A9" w14:textId="77777777" w:rsidR="004D0F4B" w:rsidRDefault="004D0F4B" w:rsidP="00AE080B">
            <w:pPr>
              <w:rPr>
                <w:rFonts w:ascii="Segoe UI" w:eastAsia="Times New Roman" w:hAnsi="Segoe UI" w:cs="Segoe UI"/>
                <w:sz w:val="21"/>
                <w:szCs w:val="21"/>
              </w:rPr>
            </w:pPr>
          </w:p>
          <w:p w14:paraId="08341EC2" w14:textId="4AE20A58" w:rsidR="004D0F4B" w:rsidRPr="004D0F4B" w:rsidRDefault="004D0F4B" w:rsidP="004D0F4B">
            <w:pPr>
              <w:jc w:val="right"/>
              <w:rPr>
                <w:rFonts w:eastAsia="Times New Roman" w:cstheme="minorHAnsi"/>
                <w:b/>
              </w:rPr>
            </w:pPr>
            <w:r w:rsidRPr="004D0F4B">
              <w:rPr>
                <w:rFonts w:eastAsia="Times New Roman" w:cstheme="minorHAnsi"/>
                <w:b/>
              </w:rPr>
              <w:t>Action: To escalate to the Radiotherapy Network Group</w:t>
            </w:r>
          </w:p>
          <w:p w14:paraId="62283A71" w14:textId="77777777" w:rsidR="00AE080B" w:rsidRPr="004D0F4B" w:rsidRDefault="00AE080B" w:rsidP="004D0F4B">
            <w:pPr>
              <w:jc w:val="right"/>
              <w:rPr>
                <w:rFonts w:cstheme="minorHAnsi"/>
                <w:b/>
              </w:rPr>
            </w:pPr>
          </w:p>
          <w:p w14:paraId="767DBF2F" w14:textId="511C545A" w:rsidR="00550433" w:rsidRDefault="00550433" w:rsidP="00387671">
            <w:pPr>
              <w:rPr>
                <w:rFonts w:ascii="Calibri" w:hAnsi="Calibri" w:cs="Arial"/>
                <w:b/>
                <w:u w:val="single"/>
              </w:rPr>
            </w:pPr>
            <w:r>
              <w:rPr>
                <w:rFonts w:ascii="Calibri" w:hAnsi="Calibri" w:cs="Arial"/>
                <w:b/>
                <w:u w:val="single"/>
              </w:rPr>
              <w:lastRenderedPageBreak/>
              <w:t>NBT</w:t>
            </w:r>
          </w:p>
          <w:p w14:paraId="6A55EE2E" w14:textId="77777777" w:rsidR="00AE080B" w:rsidRPr="00550433" w:rsidRDefault="00AE080B" w:rsidP="00387671">
            <w:pPr>
              <w:rPr>
                <w:rFonts w:ascii="Calibri" w:hAnsi="Calibri" w:cs="Arial"/>
                <w:b/>
                <w:u w:val="single"/>
              </w:rPr>
            </w:pPr>
          </w:p>
          <w:p w14:paraId="317F6A47" w14:textId="77777777" w:rsidR="00420739" w:rsidRDefault="002E7936" w:rsidP="002E7936">
            <w:pPr>
              <w:rPr>
                <w:rFonts w:ascii="Calibri" w:hAnsi="Calibri" w:cs="Arial"/>
              </w:rPr>
            </w:pPr>
            <w:r>
              <w:rPr>
                <w:rFonts w:ascii="Calibri" w:hAnsi="Calibri" w:cs="Arial"/>
              </w:rPr>
              <w:t>The Bristol Neuro Oncology Group (BNOG) service managed 400 surgical cases in financial year 2019/20, the vast majority of which</w:t>
            </w:r>
            <w:r w:rsidR="00420739">
              <w:rPr>
                <w:rFonts w:ascii="Calibri" w:hAnsi="Calibri" w:cs="Arial"/>
              </w:rPr>
              <w:t xml:space="preserve"> were glioblastomas</w:t>
            </w:r>
            <w:r>
              <w:rPr>
                <w:rFonts w:ascii="Calibri" w:hAnsi="Calibri" w:cs="Arial"/>
              </w:rPr>
              <w:t xml:space="preserve">.  </w:t>
            </w:r>
          </w:p>
          <w:p w14:paraId="71A4D13F" w14:textId="77777777" w:rsidR="00420739" w:rsidRDefault="00420739" w:rsidP="002E7936">
            <w:pPr>
              <w:rPr>
                <w:rFonts w:ascii="Calibri" w:hAnsi="Calibri" w:cs="Arial"/>
              </w:rPr>
            </w:pPr>
          </w:p>
          <w:p w14:paraId="182D2073" w14:textId="51C44A43" w:rsidR="00C4216C" w:rsidRDefault="00C4216C" w:rsidP="002E7936">
            <w:pPr>
              <w:rPr>
                <w:rFonts w:ascii="Calibri" w:hAnsi="Calibri" w:cs="Arial"/>
              </w:rPr>
            </w:pPr>
            <w:r>
              <w:rPr>
                <w:rFonts w:ascii="Calibri" w:hAnsi="Calibri" w:cs="Arial"/>
              </w:rPr>
              <w:t xml:space="preserve">Since the C-IMPACT guidelines have been adopted, the number of glioblastomas identified as IDH-wildtype is significant, </w:t>
            </w:r>
            <w:r w:rsidR="00612284">
              <w:rPr>
                <w:rFonts w:ascii="Calibri" w:hAnsi="Calibri" w:cs="Arial"/>
              </w:rPr>
              <w:t xml:space="preserve">with 91 out of </w:t>
            </w:r>
            <w:r>
              <w:rPr>
                <w:rFonts w:ascii="Calibri" w:hAnsi="Calibri" w:cs="Arial"/>
              </w:rPr>
              <w:t>96</w:t>
            </w:r>
            <w:r w:rsidR="00612284">
              <w:rPr>
                <w:rFonts w:ascii="Calibri" w:hAnsi="Calibri" w:cs="Arial"/>
              </w:rPr>
              <w:t xml:space="preserve"> </w:t>
            </w:r>
            <w:r w:rsidR="00DC02B2">
              <w:rPr>
                <w:rFonts w:ascii="Calibri" w:hAnsi="Calibri" w:cs="Arial"/>
              </w:rPr>
              <w:t>having these features</w:t>
            </w:r>
            <w:r w:rsidR="00612284">
              <w:rPr>
                <w:rFonts w:ascii="Calibri" w:hAnsi="Calibri" w:cs="Arial"/>
              </w:rPr>
              <w:t xml:space="preserve">, of which </w:t>
            </w:r>
            <w:r w:rsidR="009D273F">
              <w:rPr>
                <w:rFonts w:ascii="Calibri" w:hAnsi="Calibri" w:cs="Arial"/>
              </w:rPr>
              <w:t xml:space="preserve">57 were MGMT </w:t>
            </w:r>
            <w:proofErr w:type="spellStart"/>
            <w:r w:rsidR="009D273F">
              <w:rPr>
                <w:rFonts w:ascii="Calibri" w:hAnsi="Calibri" w:cs="Arial"/>
              </w:rPr>
              <w:t>unmethylated</w:t>
            </w:r>
            <w:proofErr w:type="spellEnd"/>
            <w:r w:rsidR="009D273F">
              <w:rPr>
                <w:rFonts w:ascii="Calibri" w:hAnsi="Calibri" w:cs="Arial"/>
              </w:rPr>
              <w:t xml:space="preserve">. </w:t>
            </w:r>
            <w:r w:rsidR="00DC02B2">
              <w:rPr>
                <w:rFonts w:ascii="Calibri" w:hAnsi="Calibri" w:cs="Arial"/>
              </w:rPr>
              <w:t>Treatment discussions are complicated, with many young patients falling into the Grade 4 category.</w:t>
            </w:r>
          </w:p>
          <w:p w14:paraId="3FF8834C" w14:textId="77777777" w:rsidR="00E35804" w:rsidRDefault="00E35804" w:rsidP="002E7936">
            <w:pPr>
              <w:rPr>
                <w:rFonts w:ascii="Calibri" w:hAnsi="Calibri" w:cs="Arial"/>
              </w:rPr>
            </w:pPr>
          </w:p>
          <w:p w14:paraId="4D02ABC9" w14:textId="4CB96BFC" w:rsidR="00E35804" w:rsidRDefault="00E35804" w:rsidP="002E7936">
            <w:pPr>
              <w:rPr>
                <w:rFonts w:ascii="Calibri" w:hAnsi="Calibri" w:cs="Arial"/>
              </w:rPr>
            </w:pPr>
            <w:r>
              <w:rPr>
                <w:rFonts w:ascii="Calibri" w:hAnsi="Calibri" w:cs="Arial"/>
              </w:rPr>
              <w:t>The most common metastases are</w:t>
            </w:r>
            <w:r w:rsidR="002E7936">
              <w:rPr>
                <w:rFonts w:ascii="Calibri" w:hAnsi="Calibri" w:cs="Arial"/>
              </w:rPr>
              <w:t xml:space="preserve"> lung</w:t>
            </w:r>
            <w:r>
              <w:rPr>
                <w:rFonts w:ascii="Calibri" w:hAnsi="Calibri" w:cs="Arial"/>
              </w:rPr>
              <w:t>,</w:t>
            </w:r>
            <w:r w:rsidR="002E7936">
              <w:rPr>
                <w:rFonts w:ascii="Calibri" w:hAnsi="Calibri" w:cs="Arial"/>
              </w:rPr>
              <w:t xml:space="preserve"> breast</w:t>
            </w:r>
            <w:r>
              <w:rPr>
                <w:rFonts w:ascii="Calibri" w:hAnsi="Calibri" w:cs="Arial"/>
              </w:rPr>
              <w:t>, colon and melanoma</w:t>
            </w:r>
            <w:r w:rsidR="007D7DA1">
              <w:rPr>
                <w:rFonts w:ascii="Calibri" w:hAnsi="Calibri" w:cs="Arial"/>
              </w:rPr>
              <w:t>.</w:t>
            </w:r>
          </w:p>
          <w:p w14:paraId="6091F1D7" w14:textId="77777777" w:rsidR="00E35804" w:rsidRDefault="00E35804" w:rsidP="002E7936">
            <w:pPr>
              <w:rPr>
                <w:rFonts w:ascii="Calibri" w:hAnsi="Calibri" w:cs="Arial"/>
              </w:rPr>
            </w:pPr>
          </w:p>
          <w:p w14:paraId="7261D802" w14:textId="0DEB076A" w:rsidR="00DC02B2" w:rsidRDefault="008F5C04" w:rsidP="002E7936">
            <w:pPr>
              <w:rPr>
                <w:rFonts w:ascii="Calibri" w:hAnsi="Calibri" w:cs="Arial"/>
              </w:rPr>
            </w:pPr>
            <w:r>
              <w:rPr>
                <w:rFonts w:ascii="Calibri" w:hAnsi="Calibri" w:cs="Arial"/>
              </w:rPr>
              <w:t>During t</w:t>
            </w:r>
            <w:r w:rsidR="002E7936">
              <w:rPr>
                <w:rFonts w:ascii="Calibri" w:hAnsi="Calibri" w:cs="Arial"/>
              </w:rPr>
              <w:t xml:space="preserve">he first wave </w:t>
            </w:r>
            <w:r>
              <w:rPr>
                <w:rFonts w:ascii="Calibri" w:hAnsi="Calibri" w:cs="Arial"/>
              </w:rPr>
              <w:t xml:space="preserve">of the </w:t>
            </w:r>
            <w:r w:rsidR="002E7936">
              <w:rPr>
                <w:rFonts w:ascii="Calibri" w:hAnsi="Calibri" w:cs="Arial"/>
              </w:rPr>
              <w:t>COVID pandemic</w:t>
            </w:r>
            <w:r>
              <w:rPr>
                <w:rFonts w:ascii="Calibri" w:hAnsi="Calibri" w:cs="Arial"/>
              </w:rPr>
              <w:t xml:space="preserve">, </w:t>
            </w:r>
            <w:r w:rsidR="00DC02B2">
              <w:rPr>
                <w:rFonts w:ascii="Calibri" w:hAnsi="Calibri" w:cs="Arial"/>
              </w:rPr>
              <w:t>surgi</w:t>
            </w:r>
            <w:r w:rsidR="004D0F4B">
              <w:rPr>
                <w:rFonts w:ascii="Calibri" w:hAnsi="Calibri" w:cs="Arial"/>
              </w:rPr>
              <w:t>cal practice remained unchanged</w:t>
            </w:r>
            <w:r w:rsidR="00DC02B2">
              <w:rPr>
                <w:rFonts w:ascii="Calibri" w:hAnsi="Calibri" w:cs="Arial"/>
              </w:rPr>
              <w:t xml:space="preserve"> as the neuro-oncology theatre lists were preserved, although there was a substantial drop in referrals to the MDT. </w:t>
            </w:r>
          </w:p>
          <w:p w14:paraId="1BB18EF9" w14:textId="77777777" w:rsidR="00DC02B2" w:rsidRDefault="00DC02B2" w:rsidP="002E7936">
            <w:pPr>
              <w:rPr>
                <w:rFonts w:ascii="Calibri" w:hAnsi="Calibri" w:cs="Arial"/>
              </w:rPr>
            </w:pPr>
          </w:p>
          <w:p w14:paraId="6E701455" w14:textId="4BB8ED55" w:rsidR="00DC02B2" w:rsidRDefault="00703BE1" w:rsidP="002E7936">
            <w:pPr>
              <w:rPr>
                <w:rFonts w:ascii="Calibri" w:hAnsi="Calibri" w:cs="Arial"/>
              </w:rPr>
            </w:pPr>
            <w:r>
              <w:rPr>
                <w:rFonts w:ascii="Calibri" w:hAnsi="Calibri" w:cs="Arial"/>
              </w:rPr>
              <w:t>A</w:t>
            </w:r>
            <w:r w:rsidR="00DC02B2">
              <w:rPr>
                <w:rFonts w:ascii="Calibri" w:hAnsi="Calibri" w:cs="Arial"/>
              </w:rPr>
              <w:t>ctivity and</w:t>
            </w:r>
            <w:r>
              <w:rPr>
                <w:rFonts w:ascii="Calibri" w:hAnsi="Calibri" w:cs="Arial"/>
              </w:rPr>
              <w:t xml:space="preserve"> histological sub-types</w:t>
            </w:r>
            <w:r w:rsidR="00DC02B2">
              <w:rPr>
                <w:rFonts w:ascii="Calibri" w:hAnsi="Calibri" w:cs="Arial"/>
              </w:rPr>
              <w:t xml:space="preserve"> from the Skull Base and Pituitary MDT</w:t>
            </w:r>
            <w:r>
              <w:rPr>
                <w:rFonts w:ascii="Calibri" w:hAnsi="Calibri" w:cs="Arial"/>
              </w:rPr>
              <w:t xml:space="preserve"> (April 2019 to March 2020) are documented in the presentation.</w:t>
            </w:r>
          </w:p>
          <w:p w14:paraId="733AAA87" w14:textId="77777777" w:rsidR="00C4216C" w:rsidRDefault="00C4216C" w:rsidP="00387671">
            <w:pPr>
              <w:rPr>
                <w:rFonts w:ascii="Calibri" w:hAnsi="Calibri" w:cs="Arial"/>
              </w:rPr>
            </w:pPr>
          </w:p>
          <w:p w14:paraId="3BBECF67" w14:textId="0C534B6C" w:rsidR="00703BE1" w:rsidRDefault="00703BE1" w:rsidP="00387671">
            <w:pPr>
              <w:rPr>
                <w:rFonts w:ascii="Calibri" w:hAnsi="Calibri" w:cs="Arial"/>
              </w:rPr>
            </w:pPr>
            <w:r>
              <w:rPr>
                <w:rFonts w:ascii="Calibri" w:hAnsi="Calibri" w:cs="Arial"/>
              </w:rPr>
              <w:t xml:space="preserve">A new UK based, multicentre randomised controlled trial, FUTURE-GB is due to commence. This will compare standard care versus navigated ultrasound for GBM. </w:t>
            </w:r>
          </w:p>
          <w:p w14:paraId="7E40E44D" w14:textId="77777777" w:rsidR="00703BE1" w:rsidRDefault="00703BE1" w:rsidP="00387671">
            <w:pPr>
              <w:rPr>
                <w:rFonts w:ascii="Calibri" w:hAnsi="Calibri" w:cs="Arial"/>
              </w:rPr>
            </w:pPr>
          </w:p>
          <w:p w14:paraId="0094A5B6" w14:textId="35CE6E9B" w:rsidR="00293A1C" w:rsidRDefault="00703BE1" w:rsidP="00387671">
            <w:pPr>
              <w:rPr>
                <w:rFonts w:ascii="Calibri" w:hAnsi="Calibri" w:cs="Arial"/>
              </w:rPr>
            </w:pPr>
            <w:r>
              <w:rPr>
                <w:rFonts w:ascii="Calibri" w:hAnsi="Calibri" w:cs="Arial"/>
              </w:rPr>
              <w:t xml:space="preserve">An additional skull base surgeon has joined the team who is trained to perform endo-nasal surgery. </w:t>
            </w:r>
          </w:p>
          <w:p w14:paraId="418DA79C" w14:textId="77777777" w:rsidR="00AE080B" w:rsidRDefault="00AE080B" w:rsidP="00387671">
            <w:pPr>
              <w:rPr>
                <w:rFonts w:ascii="Calibri" w:hAnsi="Calibri" w:cs="Arial"/>
              </w:rPr>
            </w:pPr>
          </w:p>
          <w:p w14:paraId="1FC3BE19" w14:textId="3349C512" w:rsidR="00676638" w:rsidRDefault="00676638" w:rsidP="00387671">
            <w:pPr>
              <w:rPr>
                <w:rFonts w:ascii="Calibri" w:hAnsi="Calibri" w:cs="Arial"/>
              </w:rPr>
            </w:pPr>
            <w:r>
              <w:rPr>
                <w:rFonts w:ascii="Calibri" w:hAnsi="Calibri" w:cs="Arial"/>
              </w:rPr>
              <w:t>Challenges</w:t>
            </w:r>
            <w:r w:rsidR="00B10079">
              <w:rPr>
                <w:rFonts w:ascii="Calibri" w:hAnsi="Calibri" w:cs="Arial"/>
              </w:rPr>
              <w:t xml:space="preserve"> to</w:t>
            </w:r>
            <w:r>
              <w:rPr>
                <w:rFonts w:ascii="Calibri" w:hAnsi="Calibri" w:cs="Arial"/>
              </w:rPr>
              <w:t xml:space="preserve"> the service include</w:t>
            </w:r>
            <w:r w:rsidR="00B10079">
              <w:rPr>
                <w:rFonts w:ascii="Calibri" w:hAnsi="Calibri" w:cs="Arial"/>
              </w:rPr>
              <w:t xml:space="preserve"> understanding</w:t>
            </w:r>
            <w:r w:rsidR="00843773">
              <w:rPr>
                <w:rFonts w:ascii="Calibri" w:hAnsi="Calibri" w:cs="Arial"/>
              </w:rPr>
              <w:t xml:space="preserve"> </w:t>
            </w:r>
            <w:r>
              <w:rPr>
                <w:rFonts w:ascii="Calibri" w:hAnsi="Calibri" w:cs="Arial"/>
              </w:rPr>
              <w:t>the new molecular tumour classifications</w:t>
            </w:r>
            <w:r w:rsidR="00B10079">
              <w:rPr>
                <w:rFonts w:ascii="Calibri" w:hAnsi="Calibri" w:cs="Arial"/>
              </w:rPr>
              <w:t xml:space="preserve">, </w:t>
            </w:r>
            <w:r>
              <w:rPr>
                <w:rFonts w:ascii="Calibri" w:hAnsi="Calibri" w:cs="Arial"/>
              </w:rPr>
              <w:t>and the</w:t>
            </w:r>
            <w:r w:rsidR="00B10079">
              <w:rPr>
                <w:rFonts w:ascii="Calibri" w:hAnsi="Calibri" w:cs="Arial"/>
              </w:rPr>
              <w:t xml:space="preserve"> expected</w:t>
            </w:r>
            <w:r>
              <w:rPr>
                <w:rFonts w:ascii="Calibri" w:hAnsi="Calibri" w:cs="Arial"/>
              </w:rPr>
              <w:t xml:space="preserve"> COVID second wave</w:t>
            </w:r>
            <w:r w:rsidR="00B10079">
              <w:rPr>
                <w:rFonts w:ascii="Calibri" w:hAnsi="Calibri" w:cs="Arial"/>
              </w:rPr>
              <w:t>,</w:t>
            </w:r>
            <w:r>
              <w:rPr>
                <w:rFonts w:ascii="Calibri" w:hAnsi="Calibri" w:cs="Arial"/>
              </w:rPr>
              <w:t xml:space="preserve"> which may lead to a lack of ICU capacity a</w:t>
            </w:r>
            <w:r w:rsidR="00B10079">
              <w:rPr>
                <w:rFonts w:ascii="Calibri" w:hAnsi="Calibri" w:cs="Arial"/>
              </w:rPr>
              <w:t xml:space="preserve">nd cancer surgery cancellations; the intention is to preserve capacity for Priority 1 and 2 cases. </w:t>
            </w:r>
          </w:p>
          <w:p w14:paraId="17578D10" w14:textId="61CFC2EA" w:rsidR="008C0D22" w:rsidRDefault="008C0D22" w:rsidP="00387671">
            <w:pPr>
              <w:rPr>
                <w:rFonts w:ascii="Calibri" w:hAnsi="Calibri" w:cs="Arial"/>
              </w:rPr>
            </w:pPr>
          </w:p>
          <w:p w14:paraId="5E4ECF16" w14:textId="360E7B6D" w:rsidR="00387671" w:rsidRDefault="00585B0F" w:rsidP="006F0CD3">
            <w:pPr>
              <w:spacing w:after="120"/>
              <w:rPr>
                <w:rFonts w:ascii="Calibri" w:hAnsi="Calibri" w:cs="Arial"/>
                <w:b/>
              </w:rPr>
            </w:pPr>
            <w:r>
              <w:rPr>
                <w:rFonts w:ascii="Calibri" w:hAnsi="Calibri" w:cs="Arial"/>
                <w:b/>
              </w:rPr>
              <w:t>4</w:t>
            </w:r>
            <w:r w:rsidR="00387671">
              <w:rPr>
                <w:rFonts w:ascii="Calibri" w:hAnsi="Calibri" w:cs="Arial"/>
                <w:b/>
              </w:rPr>
              <w:t xml:space="preserve">. </w:t>
            </w:r>
            <w:r w:rsidR="00B360D3">
              <w:rPr>
                <w:rFonts w:ascii="Calibri" w:hAnsi="Calibri" w:cs="Arial"/>
                <w:b/>
              </w:rPr>
              <w:t xml:space="preserve"> Clinical </w:t>
            </w:r>
            <w:r w:rsidR="002B7301">
              <w:rPr>
                <w:rFonts w:ascii="Calibri" w:hAnsi="Calibri" w:cs="Arial"/>
                <w:b/>
              </w:rPr>
              <w:t>Guidelines</w:t>
            </w:r>
          </w:p>
          <w:p w14:paraId="5F3D251C" w14:textId="08DA68C3" w:rsidR="00B10079" w:rsidRDefault="00B10079" w:rsidP="00B10079">
            <w:pPr>
              <w:rPr>
                <w:rFonts w:ascii="Calibri" w:hAnsi="Calibri" w:cs="Arial"/>
                <w:b/>
              </w:rPr>
            </w:pPr>
            <w:r>
              <w:rPr>
                <w:rFonts w:ascii="Calibri" w:hAnsi="Calibri" w:cs="Arial"/>
                <w:b/>
              </w:rPr>
              <w:t>4.1  Radiological Challenges in Neuro-Oncology</w:t>
            </w:r>
          </w:p>
          <w:p w14:paraId="1622CE2F" w14:textId="77777777" w:rsidR="00B10079" w:rsidRPr="00387671" w:rsidRDefault="00B10079" w:rsidP="00B10079">
            <w:pPr>
              <w:rPr>
                <w:rFonts w:ascii="Calibri" w:hAnsi="Calibri" w:cs="Arial"/>
                <w:b/>
              </w:rPr>
            </w:pPr>
          </w:p>
          <w:p w14:paraId="504C9646" w14:textId="77777777" w:rsidR="00B10079" w:rsidRDefault="00B10079" w:rsidP="00B10079">
            <w:pPr>
              <w:rPr>
                <w:rFonts w:ascii="Calibri" w:hAnsi="Calibri" w:cs="Arial"/>
                <w:b/>
              </w:rPr>
            </w:pPr>
            <w:r w:rsidRPr="0021246D">
              <w:rPr>
                <w:rFonts w:ascii="Calibri" w:hAnsi="Calibri" w:cs="Arial"/>
                <w:b/>
              </w:rPr>
              <w:t>Please see the presentation uploaded on to the SWCN website</w:t>
            </w:r>
          </w:p>
          <w:p w14:paraId="47C5833B" w14:textId="252DD3EC" w:rsidR="00B10079" w:rsidRPr="0021246D" w:rsidRDefault="00B10079" w:rsidP="00B10079">
            <w:pPr>
              <w:rPr>
                <w:rFonts w:ascii="Calibri" w:hAnsi="Calibri" w:cs="Arial"/>
                <w:b/>
              </w:rPr>
            </w:pPr>
            <w:r w:rsidRPr="0021246D">
              <w:rPr>
                <w:rFonts w:ascii="Calibri" w:hAnsi="Calibri" w:cs="Arial"/>
                <w:b/>
              </w:rPr>
              <w:tab/>
            </w:r>
            <w:r w:rsidRPr="0021246D">
              <w:rPr>
                <w:rFonts w:ascii="Calibri" w:hAnsi="Calibri" w:cs="Arial"/>
                <w:b/>
              </w:rPr>
              <w:tab/>
            </w:r>
            <w:r w:rsidRPr="0021246D">
              <w:rPr>
                <w:rFonts w:ascii="Calibri" w:hAnsi="Calibri" w:cs="Arial"/>
                <w:b/>
              </w:rPr>
              <w:tab/>
            </w:r>
          </w:p>
          <w:p w14:paraId="7F484306" w14:textId="33A1921F" w:rsidR="00B10079" w:rsidRDefault="00B10079" w:rsidP="00B10079">
            <w:pPr>
              <w:rPr>
                <w:rFonts w:ascii="Calibri" w:hAnsi="Calibri" w:cs="Arial"/>
                <w:b/>
              </w:rPr>
            </w:pPr>
            <w:r w:rsidRPr="0021246D">
              <w:rPr>
                <w:rFonts w:ascii="Calibri" w:hAnsi="Calibri" w:cs="Arial"/>
                <w:b/>
              </w:rPr>
              <w:t xml:space="preserve">Presented by </w:t>
            </w:r>
            <w:r>
              <w:rPr>
                <w:rFonts w:ascii="Calibri" w:hAnsi="Calibri" w:cs="Arial"/>
                <w:b/>
              </w:rPr>
              <w:t>Becky Hunt</w:t>
            </w:r>
          </w:p>
          <w:p w14:paraId="6A27CC10" w14:textId="77777777" w:rsidR="00B10079" w:rsidRDefault="00B10079" w:rsidP="00B10079">
            <w:pPr>
              <w:rPr>
                <w:rFonts w:ascii="Calibri" w:hAnsi="Calibri" w:cs="Arial"/>
                <w:b/>
              </w:rPr>
            </w:pPr>
          </w:p>
          <w:p w14:paraId="13CC7F05" w14:textId="3BB2E9EF" w:rsidR="00B10079" w:rsidRDefault="00E74544" w:rsidP="00B10079">
            <w:pPr>
              <w:rPr>
                <w:rFonts w:ascii="Calibri" w:hAnsi="Calibri" w:cs="Arial"/>
              </w:rPr>
            </w:pPr>
            <w:r w:rsidRPr="00E74544">
              <w:rPr>
                <w:rFonts w:ascii="Calibri" w:hAnsi="Calibri" w:cs="Arial"/>
              </w:rPr>
              <w:t>The neuro-oncology</w:t>
            </w:r>
            <w:r>
              <w:rPr>
                <w:rFonts w:ascii="Calibri" w:hAnsi="Calibri" w:cs="Arial"/>
              </w:rPr>
              <w:t xml:space="preserve"> radiology team comprises B Hunt, P Smith and F Williams. </w:t>
            </w:r>
          </w:p>
          <w:p w14:paraId="32E4B5DA" w14:textId="77777777" w:rsidR="00E74544" w:rsidRDefault="00E74544" w:rsidP="00B10079">
            <w:pPr>
              <w:rPr>
                <w:rFonts w:ascii="Calibri" w:hAnsi="Calibri" w:cs="Arial"/>
              </w:rPr>
            </w:pPr>
          </w:p>
          <w:p w14:paraId="174090AB" w14:textId="0C882E53" w:rsidR="00E74544" w:rsidRDefault="00D34154" w:rsidP="00B10079">
            <w:pPr>
              <w:rPr>
                <w:rFonts w:ascii="Calibri" w:hAnsi="Calibri" w:cs="Arial"/>
              </w:rPr>
            </w:pPr>
            <w:r>
              <w:rPr>
                <w:rFonts w:ascii="Calibri" w:hAnsi="Calibri" w:cs="Arial"/>
              </w:rPr>
              <w:t xml:space="preserve">The majority of centres do follow the standardised imaging protocols recommended, although there is </w:t>
            </w:r>
            <w:r w:rsidR="004D0F4B">
              <w:rPr>
                <w:rFonts w:ascii="Calibri" w:hAnsi="Calibri" w:cs="Arial"/>
              </w:rPr>
              <w:t xml:space="preserve">some </w:t>
            </w:r>
            <w:r>
              <w:rPr>
                <w:rFonts w:ascii="Calibri" w:hAnsi="Calibri" w:cs="Arial"/>
              </w:rPr>
              <w:t>discrepancy with the images sent from YDH</w:t>
            </w:r>
            <w:r w:rsidR="00F71C47">
              <w:rPr>
                <w:rFonts w:ascii="Calibri" w:hAnsi="Calibri" w:cs="Arial"/>
              </w:rPr>
              <w:t>, which makes comparing subsequent images very difficult</w:t>
            </w:r>
            <w:r>
              <w:rPr>
                <w:rFonts w:ascii="Calibri" w:hAnsi="Calibri" w:cs="Arial"/>
              </w:rPr>
              <w:t>.</w:t>
            </w:r>
          </w:p>
          <w:p w14:paraId="5B902B33" w14:textId="77777777" w:rsidR="00D34154" w:rsidRDefault="00D34154" w:rsidP="00B10079">
            <w:pPr>
              <w:rPr>
                <w:rFonts w:ascii="Calibri" w:hAnsi="Calibri" w:cs="Arial"/>
              </w:rPr>
            </w:pPr>
          </w:p>
          <w:p w14:paraId="66D23E11" w14:textId="43EEF6F4" w:rsidR="00D34154" w:rsidRDefault="00D34154" w:rsidP="00D34154">
            <w:pPr>
              <w:jc w:val="right"/>
              <w:rPr>
                <w:rFonts w:ascii="Calibri" w:hAnsi="Calibri" w:cs="Arial"/>
                <w:b/>
              </w:rPr>
            </w:pPr>
            <w:r w:rsidRPr="00D34154">
              <w:rPr>
                <w:rFonts w:ascii="Calibri" w:hAnsi="Calibri" w:cs="Arial"/>
                <w:b/>
              </w:rPr>
              <w:t>Action: Clinical Nurse Specialist S Levy will feed this back to the YDH Radiologists</w:t>
            </w:r>
            <w:r>
              <w:rPr>
                <w:rFonts w:ascii="Calibri" w:hAnsi="Calibri" w:cs="Arial"/>
                <w:b/>
              </w:rPr>
              <w:t xml:space="preserve"> to see if this can be harmonised across all centres</w:t>
            </w:r>
          </w:p>
          <w:p w14:paraId="4184D4EB" w14:textId="77777777" w:rsidR="00D34154" w:rsidRDefault="00D34154" w:rsidP="00D34154">
            <w:pPr>
              <w:jc w:val="right"/>
              <w:rPr>
                <w:rFonts w:ascii="Calibri" w:hAnsi="Calibri" w:cs="Arial"/>
                <w:b/>
              </w:rPr>
            </w:pPr>
          </w:p>
          <w:p w14:paraId="1FE912E4" w14:textId="0FF5B0B9" w:rsidR="00D34154" w:rsidRPr="00D34154" w:rsidRDefault="00D34154" w:rsidP="00D34154">
            <w:pPr>
              <w:rPr>
                <w:rFonts w:ascii="Calibri" w:hAnsi="Calibri" w:cs="Arial"/>
              </w:rPr>
            </w:pPr>
            <w:r w:rsidRPr="00D34154">
              <w:rPr>
                <w:rFonts w:ascii="Calibri" w:hAnsi="Calibri" w:cs="Arial"/>
              </w:rPr>
              <w:t>The protocol</w:t>
            </w:r>
            <w:r>
              <w:rPr>
                <w:rFonts w:ascii="Calibri" w:hAnsi="Calibri" w:cs="Arial"/>
              </w:rPr>
              <w:t xml:space="preserve"> on the ideal imaging for Skull Base is due to be updated and will be disseminated in the near future.</w:t>
            </w:r>
          </w:p>
          <w:p w14:paraId="2731AA4D" w14:textId="77777777" w:rsidR="00B10079" w:rsidRDefault="00B10079" w:rsidP="00B10079">
            <w:pPr>
              <w:rPr>
                <w:rFonts w:ascii="Calibri" w:hAnsi="Calibri" w:cs="Arial"/>
                <w:b/>
              </w:rPr>
            </w:pPr>
          </w:p>
          <w:p w14:paraId="26B08EE5" w14:textId="77777777" w:rsidR="00D34154" w:rsidRDefault="00D34154" w:rsidP="00B10079">
            <w:pPr>
              <w:rPr>
                <w:rFonts w:ascii="Calibri" w:hAnsi="Calibri" w:cs="Arial"/>
                <w:b/>
              </w:rPr>
            </w:pPr>
          </w:p>
          <w:p w14:paraId="5E66AA1A" w14:textId="1D1ECA05" w:rsidR="00D34154" w:rsidRPr="00F71C47" w:rsidRDefault="00F71C47" w:rsidP="00B10079">
            <w:pPr>
              <w:rPr>
                <w:rFonts w:ascii="Calibri" w:hAnsi="Calibri" w:cs="Arial"/>
              </w:rPr>
            </w:pPr>
            <w:r w:rsidRPr="00F71C47">
              <w:rPr>
                <w:rFonts w:ascii="Calibri" w:hAnsi="Calibri" w:cs="Arial"/>
              </w:rPr>
              <w:lastRenderedPageBreak/>
              <w:t xml:space="preserve">The </w:t>
            </w:r>
            <w:r>
              <w:rPr>
                <w:rFonts w:ascii="Calibri" w:hAnsi="Calibri" w:cs="Arial"/>
              </w:rPr>
              <w:t>optimal time to submit imaging for review prior to the MDTM is by Monday lunch time. Often imaging is received after this time, and with 40-50 MRIs to review each week, including multiple previous scans for follow up patients, this can be challenging to complete in time for the MDTM.</w:t>
            </w:r>
          </w:p>
          <w:p w14:paraId="23988927" w14:textId="77777777" w:rsidR="00D34154" w:rsidRPr="00D34154" w:rsidRDefault="00D34154" w:rsidP="00B10079">
            <w:pPr>
              <w:rPr>
                <w:rFonts w:ascii="Calibri" w:hAnsi="Calibri" w:cs="Arial"/>
                <w:b/>
              </w:rPr>
            </w:pPr>
          </w:p>
          <w:p w14:paraId="3F6F0C7C" w14:textId="0200E7FC" w:rsidR="00F71C47" w:rsidRDefault="004A5820" w:rsidP="00B10079">
            <w:pPr>
              <w:rPr>
                <w:rFonts w:ascii="Calibri" w:hAnsi="Calibri" w:cs="Arial"/>
              </w:rPr>
            </w:pPr>
            <w:r>
              <w:rPr>
                <w:rFonts w:ascii="Calibri" w:hAnsi="Calibri" w:cs="Arial"/>
              </w:rPr>
              <w:t>A new PACs system should</w:t>
            </w:r>
            <w:r w:rsidR="00257CE9">
              <w:rPr>
                <w:rFonts w:ascii="Calibri" w:hAnsi="Calibri" w:cs="Arial"/>
              </w:rPr>
              <w:t xml:space="preserve"> eventually</w:t>
            </w:r>
            <w:r>
              <w:rPr>
                <w:rFonts w:ascii="Calibri" w:hAnsi="Calibri" w:cs="Arial"/>
              </w:rPr>
              <w:t xml:space="preserve"> improve</w:t>
            </w:r>
            <w:r w:rsidR="00257CE9">
              <w:rPr>
                <w:rFonts w:ascii="Calibri" w:hAnsi="Calibri" w:cs="Arial"/>
              </w:rPr>
              <w:t xml:space="preserve"> workload by allowing images to be automatically imported where centres share the same system. At the moment</w:t>
            </w:r>
            <w:r w:rsidR="004D0F4B">
              <w:rPr>
                <w:rFonts w:ascii="Calibri" w:hAnsi="Calibri" w:cs="Arial"/>
              </w:rPr>
              <w:t>, this has been very difficult</w:t>
            </w:r>
            <w:r w:rsidR="00257CE9">
              <w:rPr>
                <w:rFonts w:ascii="Calibri" w:hAnsi="Calibri" w:cs="Arial"/>
              </w:rPr>
              <w:t xml:space="preserve"> to use due to problems logging in to the system.</w:t>
            </w:r>
          </w:p>
          <w:p w14:paraId="5724BE37" w14:textId="77777777" w:rsidR="00257CE9" w:rsidRDefault="00257CE9" w:rsidP="00B10079">
            <w:pPr>
              <w:rPr>
                <w:rFonts w:ascii="Calibri" w:hAnsi="Calibri" w:cs="Arial"/>
              </w:rPr>
            </w:pPr>
          </w:p>
          <w:p w14:paraId="37A22CE2" w14:textId="1680402D" w:rsidR="00257CE9" w:rsidRDefault="00257CE9" w:rsidP="00B10079">
            <w:pPr>
              <w:rPr>
                <w:rFonts w:ascii="Calibri" w:hAnsi="Calibri" w:cs="Arial"/>
              </w:rPr>
            </w:pPr>
            <w:r>
              <w:rPr>
                <w:rFonts w:ascii="Calibri" w:hAnsi="Calibri" w:cs="Arial"/>
              </w:rPr>
              <w:t>The Diagnostic Radiologist workforce is understaffed and does not have sufficient resources at present</w:t>
            </w:r>
            <w:r w:rsidR="005F7F5A">
              <w:rPr>
                <w:rFonts w:ascii="Calibri" w:hAnsi="Calibri" w:cs="Arial"/>
              </w:rPr>
              <w:t xml:space="preserve"> to manage the workload and complete sub-speciality work such as oncology planning within ideal timeframes</w:t>
            </w:r>
            <w:r>
              <w:rPr>
                <w:rFonts w:ascii="Calibri" w:hAnsi="Calibri" w:cs="Arial"/>
              </w:rPr>
              <w:t xml:space="preserve">; any time-saving </w:t>
            </w:r>
            <w:r w:rsidR="005F7F5A">
              <w:rPr>
                <w:rFonts w:ascii="Calibri" w:hAnsi="Calibri" w:cs="Arial"/>
              </w:rPr>
              <w:t xml:space="preserve">initiatives are crucial. </w:t>
            </w:r>
          </w:p>
          <w:p w14:paraId="34C7AC6F" w14:textId="77777777" w:rsidR="00257CE9" w:rsidRDefault="00257CE9" w:rsidP="00B10079">
            <w:pPr>
              <w:rPr>
                <w:rFonts w:ascii="Calibri" w:hAnsi="Calibri" w:cs="Arial"/>
              </w:rPr>
            </w:pPr>
          </w:p>
          <w:p w14:paraId="01F38BF4" w14:textId="35A801A9" w:rsidR="00257CE9" w:rsidRPr="00257CE9" w:rsidRDefault="00257CE9" w:rsidP="00257CE9">
            <w:pPr>
              <w:jc w:val="right"/>
              <w:rPr>
                <w:rFonts w:ascii="Calibri" w:hAnsi="Calibri" w:cs="Arial"/>
                <w:b/>
              </w:rPr>
            </w:pPr>
            <w:r w:rsidRPr="00257CE9">
              <w:rPr>
                <w:rFonts w:ascii="Calibri" w:hAnsi="Calibri" w:cs="Arial"/>
                <w:b/>
              </w:rPr>
              <w:t>Action: CAG members are to encourage local teams to import imaging to</w:t>
            </w:r>
            <w:r w:rsidR="005F7F5A">
              <w:rPr>
                <w:rFonts w:ascii="Calibri" w:hAnsi="Calibri" w:cs="Arial"/>
                <w:b/>
              </w:rPr>
              <w:t xml:space="preserve"> the</w:t>
            </w:r>
            <w:r w:rsidRPr="00257CE9">
              <w:rPr>
                <w:rFonts w:ascii="Calibri" w:hAnsi="Calibri" w:cs="Arial"/>
                <w:b/>
              </w:rPr>
              <w:t xml:space="preserve"> NBT</w:t>
            </w:r>
            <w:r w:rsidR="005F7F5A">
              <w:rPr>
                <w:rFonts w:ascii="Calibri" w:hAnsi="Calibri" w:cs="Arial"/>
                <w:b/>
              </w:rPr>
              <w:t xml:space="preserve"> team at the earliest opportunity</w:t>
            </w:r>
            <w:r w:rsidRPr="00257CE9">
              <w:rPr>
                <w:rFonts w:ascii="Calibri" w:hAnsi="Calibri" w:cs="Arial"/>
                <w:b/>
              </w:rPr>
              <w:t>.</w:t>
            </w:r>
            <w:r w:rsidR="005F7F5A">
              <w:rPr>
                <w:rFonts w:ascii="Calibri" w:hAnsi="Calibri" w:cs="Arial"/>
                <w:b/>
              </w:rPr>
              <w:t xml:space="preserve"> NBT Neuro-Radiologists </w:t>
            </w:r>
            <w:r w:rsidR="009D34E0">
              <w:rPr>
                <w:rFonts w:ascii="Calibri" w:hAnsi="Calibri" w:cs="Arial"/>
                <w:b/>
              </w:rPr>
              <w:t>will formalise timely image-sharing guidance</w:t>
            </w:r>
          </w:p>
          <w:p w14:paraId="223EB9CE" w14:textId="77777777" w:rsidR="00F71C47" w:rsidRDefault="00F71C47" w:rsidP="00B10079">
            <w:pPr>
              <w:rPr>
                <w:rFonts w:ascii="Calibri" w:hAnsi="Calibri" w:cs="Arial"/>
              </w:rPr>
            </w:pPr>
          </w:p>
          <w:p w14:paraId="0B309605" w14:textId="358023AD" w:rsidR="00B10079" w:rsidRDefault="001358B1" w:rsidP="00B10079">
            <w:pPr>
              <w:rPr>
                <w:rFonts w:ascii="Calibri" w:hAnsi="Calibri" w:cs="Arial"/>
              </w:rPr>
            </w:pPr>
            <w:r>
              <w:rPr>
                <w:rFonts w:ascii="Calibri" w:hAnsi="Calibri" w:cs="Arial"/>
              </w:rPr>
              <w:t xml:space="preserve">Future advances may include spectroscopy if more time and appropriate resources are made available. </w:t>
            </w:r>
            <w:r w:rsidR="009937A3">
              <w:rPr>
                <w:rFonts w:ascii="Calibri" w:hAnsi="Calibri" w:cs="Arial"/>
              </w:rPr>
              <w:t>A s</w:t>
            </w:r>
            <w:r>
              <w:rPr>
                <w:rFonts w:ascii="Calibri" w:hAnsi="Calibri" w:cs="Arial"/>
              </w:rPr>
              <w:t>canner</w:t>
            </w:r>
            <w:r w:rsidR="009937A3">
              <w:rPr>
                <w:rFonts w:ascii="Calibri" w:hAnsi="Calibri" w:cs="Arial"/>
              </w:rPr>
              <w:t xml:space="preserve"> is</w:t>
            </w:r>
            <w:r w:rsidR="005667F9">
              <w:rPr>
                <w:rFonts w:ascii="Calibri" w:hAnsi="Calibri" w:cs="Arial"/>
              </w:rPr>
              <w:t xml:space="preserve"> not set up for thi</w:t>
            </w:r>
            <w:r w:rsidR="009937A3">
              <w:rPr>
                <w:rFonts w:ascii="Calibri" w:hAnsi="Calibri" w:cs="Arial"/>
              </w:rPr>
              <w:t>s yet</w:t>
            </w:r>
            <w:r w:rsidR="005667F9">
              <w:rPr>
                <w:rFonts w:ascii="Calibri" w:hAnsi="Calibri" w:cs="Arial"/>
              </w:rPr>
              <w:t xml:space="preserve"> as it is</w:t>
            </w:r>
            <w:r w:rsidR="009937A3">
              <w:rPr>
                <w:rFonts w:ascii="Calibri" w:hAnsi="Calibri" w:cs="Arial"/>
              </w:rPr>
              <w:t xml:space="preserve"> currently</w:t>
            </w:r>
            <w:r w:rsidR="005667F9">
              <w:rPr>
                <w:rFonts w:ascii="Calibri" w:hAnsi="Calibri" w:cs="Arial"/>
              </w:rPr>
              <w:t xml:space="preserve"> used</w:t>
            </w:r>
            <w:r w:rsidR="009937A3">
              <w:rPr>
                <w:rFonts w:ascii="Calibri" w:hAnsi="Calibri" w:cs="Arial"/>
              </w:rPr>
              <w:t xml:space="preserve"> only as a research tool</w:t>
            </w:r>
            <w:r w:rsidR="005667F9">
              <w:rPr>
                <w:rFonts w:ascii="Calibri" w:hAnsi="Calibri" w:cs="Arial"/>
              </w:rPr>
              <w:t>.</w:t>
            </w:r>
          </w:p>
          <w:p w14:paraId="346BEBBD" w14:textId="77777777" w:rsidR="005F7F5A" w:rsidRDefault="005F7F5A" w:rsidP="00B10079">
            <w:pPr>
              <w:rPr>
                <w:rFonts w:ascii="Calibri" w:hAnsi="Calibri" w:cs="Arial"/>
              </w:rPr>
            </w:pPr>
          </w:p>
          <w:p w14:paraId="5BF7EE8D" w14:textId="1A4B49CE" w:rsidR="001358B1" w:rsidRDefault="001358B1" w:rsidP="00B10079">
            <w:pPr>
              <w:rPr>
                <w:rFonts w:ascii="Calibri" w:hAnsi="Calibri" w:cs="Arial"/>
              </w:rPr>
            </w:pPr>
            <w:r>
              <w:rPr>
                <w:rFonts w:ascii="Calibri" w:hAnsi="Calibri" w:cs="Arial"/>
              </w:rPr>
              <w:t>Increased capacity for Radiologist input into oncology planning is recommended by CAG.</w:t>
            </w:r>
          </w:p>
          <w:p w14:paraId="61DE6727" w14:textId="77777777" w:rsidR="001358B1" w:rsidRDefault="001358B1" w:rsidP="00B10079">
            <w:pPr>
              <w:rPr>
                <w:rFonts w:ascii="Calibri" w:hAnsi="Calibri" w:cs="Arial"/>
              </w:rPr>
            </w:pPr>
          </w:p>
          <w:p w14:paraId="2056F42C" w14:textId="10DF5B29" w:rsidR="00057350" w:rsidRDefault="00B20659" w:rsidP="00B10079">
            <w:pPr>
              <w:rPr>
                <w:rFonts w:ascii="Calibri" w:hAnsi="Calibri" w:cs="Arial"/>
              </w:rPr>
            </w:pPr>
            <w:r>
              <w:rPr>
                <w:rFonts w:ascii="Calibri" w:hAnsi="Calibri" w:cs="Arial"/>
              </w:rPr>
              <w:t>There is an expectation that neuro-radiologists provide 24/7 cover for NBT and BHOC to prioritise the A&amp;E workload. This results in time spent waiting for an emergency which could be spent on oncology planning</w:t>
            </w:r>
            <w:r w:rsidR="002E2002">
              <w:rPr>
                <w:rFonts w:ascii="Calibri" w:hAnsi="Calibri" w:cs="Arial"/>
              </w:rPr>
              <w:t>; it may be appropriate to add some</w:t>
            </w:r>
            <w:r>
              <w:rPr>
                <w:rFonts w:ascii="Calibri" w:hAnsi="Calibri" w:cs="Arial"/>
              </w:rPr>
              <w:t xml:space="preserve"> flexibility to Job Plans</w:t>
            </w:r>
            <w:r w:rsidR="007155BC">
              <w:rPr>
                <w:rFonts w:ascii="Calibri" w:hAnsi="Calibri" w:cs="Arial"/>
              </w:rPr>
              <w:t xml:space="preserve"> to facilitate this</w:t>
            </w:r>
            <w:r>
              <w:rPr>
                <w:rFonts w:ascii="Calibri" w:hAnsi="Calibri" w:cs="Arial"/>
              </w:rPr>
              <w:t xml:space="preserve">. </w:t>
            </w:r>
          </w:p>
          <w:p w14:paraId="740AACBD" w14:textId="77777777" w:rsidR="00057350" w:rsidRDefault="00057350" w:rsidP="00B10079">
            <w:pPr>
              <w:rPr>
                <w:rFonts w:ascii="Calibri" w:hAnsi="Calibri" w:cs="Arial"/>
              </w:rPr>
            </w:pPr>
          </w:p>
          <w:p w14:paraId="2C2826F9" w14:textId="3AE024A7" w:rsidR="001358B1" w:rsidRDefault="00057350" w:rsidP="00057350">
            <w:pPr>
              <w:jc w:val="right"/>
              <w:rPr>
                <w:rFonts w:ascii="Calibri" w:hAnsi="Calibri" w:cs="Arial"/>
              </w:rPr>
            </w:pPr>
            <w:r w:rsidRPr="00057350">
              <w:rPr>
                <w:rFonts w:ascii="Calibri" w:hAnsi="Calibri" w:cs="Arial"/>
                <w:b/>
              </w:rPr>
              <w:t>Action: Neuro-Radiologists to</w:t>
            </w:r>
            <w:r w:rsidR="004D0F4B">
              <w:rPr>
                <w:rFonts w:ascii="Calibri" w:hAnsi="Calibri" w:cs="Arial"/>
                <w:b/>
              </w:rPr>
              <w:t xml:space="preserve"> discuss</w:t>
            </w:r>
            <w:r w:rsidRPr="00057350">
              <w:rPr>
                <w:rFonts w:ascii="Calibri" w:hAnsi="Calibri" w:cs="Arial"/>
                <w:b/>
              </w:rPr>
              <w:t xml:space="preserve"> Job Plans</w:t>
            </w:r>
            <w:r w:rsidR="00B20659" w:rsidRPr="00057350">
              <w:rPr>
                <w:rFonts w:ascii="Calibri" w:hAnsi="Calibri" w:cs="Arial"/>
                <w:b/>
              </w:rPr>
              <w:t xml:space="preserve"> with Clinical Lead for Imaging M Bradley</w:t>
            </w:r>
            <w:r w:rsidR="00B20659">
              <w:rPr>
                <w:rFonts w:ascii="Calibri" w:hAnsi="Calibri" w:cs="Arial"/>
              </w:rPr>
              <w:t xml:space="preserve">. </w:t>
            </w:r>
          </w:p>
          <w:p w14:paraId="5F888A25" w14:textId="1943BBBF" w:rsidR="00057350" w:rsidRDefault="00057350" w:rsidP="00057350">
            <w:pPr>
              <w:rPr>
                <w:rFonts w:ascii="Calibri" w:hAnsi="Calibri" w:cs="Arial"/>
              </w:rPr>
            </w:pPr>
            <w:r>
              <w:rPr>
                <w:rFonts w:ascii="Calibri" w:hAnsi="Calibri" w:cs="Arial"/>
              </w:rPr>
              <w:t>Advances</w:t>
            </w:r>
            <w:r w:rsidR="004D0F4B">
              <w:rPr>
                <w:rFonts w:ascii="Calibri" w:hAnsi="Calibri" w:cs="Arial"/>
              </w:rPr>
              <w:t xml:space="preserve"> in oncology planning will emerge</w:t>
            </w:r>
            <w:r>
              <w:rPr>
                <w:rFonts w:ascii="Calibri" w:hAnsi="Calibri" w:cs="Arial"/>
              </w:rPr>
              <w:t xml:space="preserve"> with</w:t>
            </w:r>
            <w:r w:rsidR="004D0F4B">
              <w:rPr>
                <w:rFonts w:ascii="Calibri" w:hAnsi="Calibri" w:cs="Arial"/>
              </w:rPr>
              <w:t xml:space="preserve"> the</w:t>
            </w:r>
            <w:r>
              <w:rPr>
                <w:rFonts w:ascii="Calibri" w:hAnsi="Calibri" w:cs="Arial"/>
              </w:rPr>
              <w:t xml:space="preserve"> development of Artificial Intelligence software. Bristol has access to BRAINLAB Technology, and recommends that this is made available in the other centres. </w:t>
            </w:r>
          </w:p>
          <w:p w14:paraId="1428930C" w14:textId="77777777" w:rsidR="00057350" w:rsidRDefault="00057350" w:rsidP="00057350">
            <w:pPr>
              <w:rPr>
                <w:rFonts w:ascii="Calibri" w:hAnsi="Calibri" w:cs="Arial"/>
              </w:rPr>
            </w:pPr>
          </w:p>
          <w:p w14:paraId="686A7299" w14:textId="67DA8C17" w:rsidR="00B10079" w:rsidRPr="00057350" w:rsidRDefault="00057350" w:rsidP="00057350">
            <w:pPr>
              <w:jc w:val="right"/>
              <w:rPr>
                <w:rFonts w:ascii="Calibri" w:hAnsi="Calibri" w:cs="Arial"/>
                <w:b/>
              </w:rPr>
            </w:pPr>
            <w:r w:rsidRPr="00057350">
              <w:rPr>
                <w:rFonts w:ascii="Calibri" w:hAnsi="Calibri" w:cs="Arial"/>
                <w:b/>
              </w:rPr>
              <w:t xml:space="preserve">Action: M Beresford will contact the NBT Team to arrange a discussion with the Radiotherapy Physicist Team in RUH. </w:t>
            </w:r>
          </w:p>
          <w:p w14:paraId="56BB5131" w14:textId="463D4C9C" w:rsidR="00B10079" w:rsidRDefault="00B10079" w:rsidP="00B10079">
            <w:pPr>
              <w:rPr>
                <w:rFonts w:ascii="Calibri" w:hAnsi="Calibri" w:cs="Arial"/>
              </w:rPr>
            </w:pPr>
          </w:p>
          <w:p w14:paraId="04A86D9C" w14:textId="57092D7C" w:rsidR="00387671" w:rsidRDefault="00B10079" w:rsidP="00874EC0">
            <w:pPr>
              <w:rPr>
                <w:rFonts w:ascii="Calibri" w:hAnsi="Calibri" w:cs="Arial"/>
                <w:b/>
              </w:rPr>
            </w:pPr>
            <w:r>
              <w:rPr>
                <w:rFonts w:ascii="Calibri" w:hAnsi="Calibri" w:cs="Arial"/>
                <w:b/>
              </w:rPr>
              <w:t>4.2</w:t>
            </w:r>
            <w:r w:rsidR="00585B0F">
              <w:rPr>
                <w:rFonts w:ascii="Calibri" w:hAnsi="Calibri" w:cs="Arial"/>
                <w:b/>
              </w:rPr>
              <w:t xml:space="preserve"> </w:t>
            </w:r>
            <w:r w:rsidR="00B360D3">
              <w:rPr>
                <w:rFonts w:ascii="Calibri" w:hAnsi="Calibri" w:cs="Arial"/>
                <w:b/>
              </w:rPr>
              <w:t xml:space="preserve"> </w:t>
            </w:r>
            <w:r w:rsidR="00E171EB">
              <w:rPr>
                <w:rFonts w:ascii="Calibri" w:hAnsi="Calibri" w:cs="Arial"/>
                <w:b/>
              </w:rPr>
              <w:t>Management of Brain Metastases</w:t>
            </w:r>
          </w:p>
          <w:p w14:paraId="301A0674" w14:textId="77777777" w:rsidR="00B10079" w:rsidRPr="00387671" w:rsidRDefault="00B10079" w:rsidP="00874EC0">
            <w:pPr>
              <w:rPr>
                <w:rFonts w:ascii="Calibri" w:hAnsi="Calibri" w:cs="Arial"/>
                <w:b/>
              </w:rPr>
            </w:pPr>
          </w:p>
          <w:p w14:paraId="71764B7B" w14:textId="77777777" w:rsidR="00B10079" w:rsidRDefault="00874EC0" w:rsidP="00874EC0">
            <w:pPr>
              <w:rPr>
                <w:rFonts w:ascii="Calibri" w:hAnsi="Calibri" w:cs="Arial"/>
                <w:b/>
              </w:rPr>
            </w:pPr>
            <w:r w:rsidRPr="00874EC0">
              <w:rPr>
                <w:rFonts w:ascii="Calibri" w:hAnsi="Calibri" w:cs="Arial"/>
                <w:b/>
              </w:rPr>
              <w:t>Please see the presentation uploaded on to the SWCN website</w:t>
            </w:r>
            <w:r w:rsidRPr="00874EC0">
              <w:rPr>
                <w:rFonts w:ascii="Calibri" w:hAnsi="Calibri" w:cs="Arial"/>
                <w:b/>
              </w:rPr>
              <w:tab/>
            </w:r>
          </w:p>
          <w:p w14:paraId="634AB8E4" w14:textId="623AA87D" w:rsidR="00874EC0" w:rsidRPr="00874EC0" w:rsidRDefault="00874EC0" w:rsidP="00874EC0">
            <w:pPr>
              <w:rPr>
                <w:rFonts w:ascii="Calibri" w:hAnsi="Calibri" w:cs="Arial"/>
                <w:b/>
              </w:rPr>
            </w:pPr>
            <w:r w:rsidRPr="00874EC0">
              <w:rPr>
                <w:rFonts w:ascii="Calibri" w:hAnsi="Calibri" w:cs="Arial"/>
                <w:b/>
              </w:rPr>
              <w:tab/>
            </w:r>
            <w:r w:rsidRPr="00874EC0">
              <w:rPr>
                <w:rFonts w:ascii="Calibri" w:hAnsi="Calibri" w:cs="Arial"/>
                <w:b/>
              </w:rPr>
              <w:tab/>
            </w:r>
          </w:p>
          <w:p w14:paraId="61602F3C" w14:textId="5923D2BC" w:rsidR="00874EC0" w:rsidRDefault="00874EC0" w:rsidP="00874EC0">
            <w:pPr>
              <w:rPr>
                <w:rFonts w:ascii="Calibri" w:hAnsi="Calibri" w:cs="Arial"/>
                <w:b/>
              </w:rPr>
            </w:pPr>
            <w:r w:rsidRPr="00874EC0">
              <w:rPr>
                <w:rFonts w:ascii="Calibri" w:hAnsi="Calibri" w:cs="Arial"/>
                <w:b/>
              </w:rPr>
              <w:t xml:space="preserve">Presented by </w:t>
            </w:r>
            <w:proofErr w:type="spellStart"/>
            <w:r w:rsidRPr="00874EC0">
              <w:rPr>
                <w:rFonts w:ascii="Calibri" w:hAnsi="Calibri" w:cs="Arial"/>
                <w:b/>
              </w:rPr>
              <w:t>Ribhav</w:t>
            </w:r>
            <w:proofErr w:type="spellEnd"/>
            <w:r w:rsidRPr="00874EC0">
              <w:rPr>
                <w:rFonts w:ascii="Calibri" w:hAnsi="Calibri" w:cs="Arial"/>
                <w:b/>
              </w:rPr>
              <w:t xml:space="preserve"> </w:t>
            </w:r>
            <w:proofErr w:type="spellStart"/>
            <w:r w:rsidRPr="00874EC0">
              <w:rPr>
                <w:rFonts w:ascii="Calibri" w:hAnsi="Calibri" w:cs="Arial"/>
                <w:b/>
              </w:rPr>
              <w:t>Pa</w:t>
            </w:r>
            <w:r>
              <w:rPr>
                <w:rFonts w:ascii="Calibri" w:hAnsi="Calibri" w:cs="Arial"/>
                <w:b/>
              </w:rPr>
              <w:t>sric</w:t>
            </w:r>
            <w:r w:rsidRPr="00874EC0">
              <w:rPr>
                <w:rFonts w:ascii="Calibri" w:hAnsi="Calibri" w:cs="Arial"/>
                <w:b/>
              </w:rPr>
              <w:t>ha</w:t>
            </w:r>
            <w:proofErr w:type="spellEnd"/>
            <w:r w:rsidRPr="00874EC0">
              <w:rPr>
                <w:rFonts w:ascii="Calibri" w:hAnsi="Calibri" w:cs="Arial"/>
                <w:b/>
              </w:rPr>
              <w:t xml:space="preserve"> (RP)</w:t>
            </w:r>
          </w:p>
          <w:p w14:paraId="7F5EB885" w14:textId="77777777" w:rsidR="00B10079" w:rsidRDefault="00B10079" w:rsidP="00874EC0">
            <w:pPr>
              <w:rPr>
                <w:rFonts w:ascii="Calibri" w:hAnsi="Calibri" w:cs="Arial"/>
                <w:b/>
              </w:rPr>
            </w:pPr>
          </w:p>
          <w:p w14:paraId="62B75879" w14:textId="48EF93AE" w:rsidR="00C1738B" w:rsidRDefault="00A13F01" w:rsidP="00E171EB">
            <w:pPr>
              <w:rPr>
                <w:rFonts w:ascii="Calibri" w:hAnsi="Calibri" w:cs="Arial"/>
              </w:rPr>
            </w:pPr>
            <w:r>
              <w:rPr>
                <w:rFonts w:ascii="Calibri" w:hAnsi="Calibri" w:cs="Arial"/>
              </w:rPr>
              <w:t>Metastases are the most common intracranial tumour, with data from Cancer Research UK estimating a rate of approximately 16,000</w:t>
            </w:r>
            <w:r w:rsidR="00855AE5">
              <w:rPr>
                <w:rFonts w:ascii="Calibri" w:hAnsi="Calibri" w:cs="Arial"/>
              </w:rPr>
              <w:t xml:space="preserve"> </w:t>
            </w:r>
            <w:r w:rsidR="00C1738B">
              <w:rPr>
                <w:rFonts w:ascii="Calibri" w:hAnsi="Calibri" w:cs="Arial"/>
              </w:rPr>
              <w:t xml:space="preserve">cases per year, which is often an indicator of end stage disease and </w:t>
            </w:r>
            <w:r w:rsidR="004444ED">
              <w:rPr>
                <w:rFonts w:ascii="Calibri" w:hAnsi="Calibri" w:cs="Arial"/>
              </w:rPr>
              <w:t>limited life expectancy.</w:t>
            </w:r>
            <w:r w:rsidR="00C1738B">
              <w:rPr>
                <w:rFonts w:ascii="Calibri" w:hAnsi="Calibri" w:cs="Arial"/>
              </w:rPr>
              <w:t xml:space="preserve"> There is currently no effective measure to prevent brain metastases. </w:t>
            </w:r>
            <w:r w:rsidR="008749CC">
              <w:rPr>
                <w:rFonts w:ascii="Calibri" w:hAnsi="Calibri" w:cs="Arial"/>
              </w:rPr>
              <w:t>Details of the recommended investigations, factors to consider when deciding on management options, and treatment options are detailed within the presentation.</w:t>
            </w:r>
            <w:r w:rsidR="00430372">
              <w:rPr>
                <w:rFonts w:ascii="Calibri" w:hAnsi="Calibri" w:cs="Arial"/>
              </w:rPr>
              <w:t xml:space="preserve"> </w:t>
            </w:r>
          </w:p>
          <w:p w14:paraId="69C56DE8" w14:textId="28FA12A4" w:rsidR="00115B29" w:rsidRPr="00115B29" w:rsidRDefault="00946EC3" w:rsidP="005B79A7">
            <w:pPr>
              <w:spacing w:after="120"/>
              <w:rPr>
                <w:rFonts w:ascii="Calibri" w:hAnsi="Calibri" w:cs="Arial"/>
                <w:b/>
              </w:rPr>
            </w:pPr>
            <w:r>
              <w:rPr>
                <w:rFonts w:ascii="Calibri" w:hAnsi="Calibri" w:cs="Arial"/>
                <w:b/>
              </w:rPr>
              <w:lastRenderedPageBreak/>
              <w:t>5</w:t>
            </w:r>
            <w:r w:rsidR="00F9109B">
              <w:rPr>
                <w:rFonts w:ascii="Calibri" w:hAnsi="Calibri" w:cs="Arial"/>
                <w:b/>
              </w:rPr>
              <w:t xml:space="preserve">. </w:t>
            </w:r>
            <w:r w:rsidR="00DD38CF">
              <w:rPr>
                <w:rFonts w:ascii="Calibri" w:hAnsi="Calibri" w:cs="Arial"/>
                <w:b/>
              </w:rPr>
              <w:t xml:space="preserve"> </w:t>
            </w:r>
            <w:r w:rsidR="00CF6EE8">
              <w:rPr>
                <w:rFonts w:ascii="Calibri" w:hAnsi="Calibri" w:cs="Arial"/>
                <w:b/>
              </w:rPr>
              <w:t>Research</w:t>
            </w:r>
          </w:p>
          <w:p w14:paraId="331B8F13" w14:textId="6531631D" w:rsidR="00770F79" w:rsidRDefault="00946EC3" w:rsidP="005D1C98">
            <w:pPr>
              <w:rPr>
                <w:rFonts w:ascii="Calibri" w:hAnsi="Calibri" w:cs="Arial"/>
                <w:b/>
              </w:rPr>
            </w:pPr>
            <w:r>
              <w:rPr>
                <w:rFonts w:ascii="Calibri" w:hAnsi="Calibri" w:cs="Arial"/>
                <w:b/>
              </w:rPr>
              <w:t>5</w:t>
            </w:r>
            <w:r w:rsidR="00115B29">
              <w:rPr>
                <w:rFonts w:ascii="Calibri" w:hAnsi="Calibri" w:cs="Arial"/>
                <w:b/>
              </w:rPr>
              <w:t xml:space="preserve">.1 </w:t>
            </w:r>
            <w:r w:rsidR="00DD38CF">
              <w:rPr>
                <w:rFonts w:ascii="Calibri" w:hAnsi="Calibri" w:cs="Arial"/>
                <w:b/>
              </w:rPr>
              <w:t xml:space="preserve"> </w:t>
            </w:r>
            <w:r w:rsidR="00CF6EE8">
              <w:rPr>
                <w:rFonts w:ascii="Calibri" w:hAnsi="Calibri" w:cs="Arial"/>
                <w:b/>
              </w:rPr>
              <w:t>West of England Clinical Research Network</w:t>
            </w:r>
          </w:p>
          <w:p w14:paraId="2A014AE9" w14:textId="77777777" w:rsidR="008749CC" w:rsidRDefault="008749CC" w:rsidP="005D1C98">
            <w:pPr>
              <w:rPr>
                <w:rFonts w:ascii="Calibri" w:hAnsi="Calibri" w:cs="Arial"/>
                <w:b/>
              </w:rPr>
            </w:pPr>
          </w:p>
          <w:p w14:paraId="0EA3982D" w14:textId="77777777" w:rsidR="008749CC" w:rsidRDefault="005D1C98" w:rsidP="005D1C98">
            <w:pPr>
              <w:rPr>
                <w:rFonts w:ascii="Calibri" w:hAnsi="Calibri" w:cs="Arial"/>
                <w:b/>
              </w:rPr>
            </w:pPr>
            <w:r w:rsidRPr="005D1C98">
              <w:rPr>
                <w:rFonts w:ascii="Calibri" w:hAnsi="Calibri" w:cs="Arial"/>
                <w:b/>
              </w:rPr>
              <w:t>Please see the presentation uploaded on to the SWCN website</w:t>
            </w:r>
            <w:r w:rsidRPr="005D1C98">
              <w:rPr>
                <w:rFonts w:ascii="Calibri" w:hAnsi="Calibri" w:cs="Arial"/>
                <w:b/>
              </w:rPr>
              <w:tab/>
            </w:r>
          </w:p>
          <w:p w14:paraId="311CB87D" w14:textId="3511AD6C" w:rsidR="005D1C98" w:rsidRPr="005D1C98" w:rsidRDefault="005D1C98" w:rsidP="005D1C98">
            <w:pPr>
              <w:rPr>
                <w:rFonts w:ascii="Calibri" w:hAnsi="Calibri" w:cs="Arial"/>
                <w:b/>
              </w:rPr>
            </w:pPr>
            <w:r w:rsidRPr="005D1C98">
              <w:rPr>
                <w:rFonts w:ascii="Calibri" w:hAnsi="Calibri" w:cs="Arial"/>
                <w:b/>
              </w:rPr>
              <w:tab/>
            </w:r>
            <w:r w:rsidRPr="005D1C98">
              <w:rPr>
                <w:rFonts w:ascii="Calibri" w:hAnsi="Calibri" w:cs="Arial"/>
                <w:b/>
              </w:rPr>
              <w:tab/>
            </w:r>
          </w:p>
          <w:p w14:paraId="276A6E75" w14:textId="5CCFEE09" w:rsidR="008749CC" w:rsidRDefault="005D1C98" w:rsidP="005D1C98">
            <w:pPr>
              <w:rPr>
                <w:rFonts w:ascii="Calibri" w:hAnsi="Calibri" w:cs="Arial"/>
              </w:rPr>
            </w:pPr>
            <w:r w:rsidRPr="005D1C98">
              <w:rPr>
                <w:rFonts w:ascii="Calibri" w:hAnsi="Calibri" w:cs="Arial"/>
                <w:b/>
              </w:rPr>
              <w:t xml:space="preserve">Presented by </w:t>
            </w:r>
            <w:r>
              <w:rPr>
                <w:rFonts w:ascii="Calibri" w:hAnsi="Calibri" w:cs="Arial"/>
                <w:b/>
              </w:rPr>
              <w:t>Claire Matthews</w:t>
            </w:r>
            <w:r w:rsidRPr="005D1C98">
              <w:rPr>
                <w:rFonts w:ascii="Calibri" w:hAnsi="Calibri" w:cs="Arial"/>
                <w:b/>
              </w:rPr>
              <w:t xml:space="preserve"> </w:t>
            </w:r>
          </w:p>
          <w:p w14:paraId="391C51AA" w14:textId="77777777" w:rsidR="008749CC" w:rsidRDefault="008749CC" w:rsidP="005D1C98">
            <w:pPr>
              <w:rPr>
                <w:rFonts w:ascii="Calibri" w:hAnsi="Calibri" w:cs="Arial"/>
              </w:rPr>
            </w:pPr>
          </w:p>
          <w:p w14:paraId="0236CF1F" w14:textId="4E56A163" w:rsidR="008749CC" w:rsidRDefault="00A34BDE" w:rsidP="005D1C98">
            <w:pPr>
              <w:rPr>
                <w:rFonts w:ascii="Calibri" w:hAnsi="Calibri" w:cs="Arial"/>
              </w:rPr>
            </w:pPr>
            <w:r>
              <w:rPr>
                <w:rFonts w:ascii="Calibri" w:hAnsi="Calibri" w:cs="Arial"/>
              </w:rPr>
              <w:t>Research Deliver</w:t>
            </w:r>
            <w:r w:rsidR="004D0F4B">
              <w:rPr>
                <w:rFonts w:ascii="Calibri" w:hAnsi="Calibri" w:cs="Arial"/>
              </w:rPr>
              <w:t>y</w:t>
            </w:r>
            <w:r>
              <w:rPr>
                <w:rFonts w:ascii="Calibri" w:hAnsi="Calibri" w:cs="Arial"/>
              </w:rPr>
              <w:t xml:space="preserve"> Manager for </w:t>
            </w:r>
            <w:r w:rsidR="004D0F4B">
              <w:rPr>
                <w:rFonts w:ascii="Calibri" w:hAnsi="Calibri" w:cs="Arial"/>
              </w:rPr>
              <w:t xml:space="preserve">Cancer, C Matthews, </w:t>
            </w:r>
            <w:r>
              <w:rPr>
                <w:rFonts w:ascii="Calibri" w:hAnsi="Calibri" w:cs="Arial"/>
              </w:rPr>
              <w:t xml:space="preserve">undertook the role 1 week </w:t>
            </w:r>
            <w:r w:rsidR="00CE68E3">
              <w:rPr>
                <w:rFonts w:ascii="Calibri" w:hAnsi="Calibri" w:cs="Arial"/>
              </w:rPr>
              <w:t xml:space="preserve">following </w:t>
            </w:r>
            <w:r>
              <w:rPr>
                <w:rFonts w:ascii="Calibri" w:hAnsi="Calibri" w:cs="Arial"/>
              </w:rPr>
              <w:t>D Rea</w:t>
            </w:r>
            <w:r w:rsidR="00CE68E3">
              <w:rPr>
                <w:rFonts w:ascii="Calibri" w:hAnsi="Calibri" w:cs="Arial"/>
              </w:rPr>
              <w:t>’s move</w:t>
            </w:r>
            <w:r>
              <w:rPr>
                <w:rFonts w:ascii="Calibri" w:hAnsi="Calibri" w:cs="Arial"/>
              </w:rPr>
              <w:t xml:space="preserve"> to work on the COVID-19 trials.</w:t>
            </w:r>
          </w:p>
          <w:p w14:paraId="48AD780B" w14:textId="77777777" w:rsidR="00A34BDE" w:rsidRDefault="00A34BDE" w:rsidP="005D1C98">
            <w:pPr>
              <w:rPr>
                <w:rFonts w:ascii="Calibri" w:hAnsi="Calibri" w:cs="Arial"/>
              </w:rPr>
            </w:pPr>
          </w:p>
          <w:p w14:paraId="755BD9C2" w14:textId="53835CD5" w:rsidR="00AC6350" w:rsidRDefault="00AC6350" w:rsidP="005D1C98">
            <w:pPr>
              <w:rPr>
                <w:rFonts w:ascii="Calibri" w:hAnsi="Calibri" w:cs="Arial"/>
              </w:rPr>
            </w:pPr>
            <w:r>
              <w:rPr>
                <w:rFonts w:ascii="Calibri" w:hAnsi="Calibri" w:cs="Arial"/>
              </w:rPr>
              <w:t>Update since March 2020:</w:t>
            </w:r>
          </w:p>
          <w:p w14:paraId="718D417A" w14:textId="77777777" w:rsidR="00AC6350" w:rsidRDefault="00AC6350" w:rsidP="005D1C98">
            <w:pPr>
              <w:rPr>
                <w:rFonts w:ascii="Calibri" w:hAnsi="Calibri" w:cs="Arial"/>
              </w:rPr>
            </w:pPr>
          </w:p>
          <w:p w14:paraId="2540CB60" w14:textId="5336E36D" w:rsidR="00EE12E6" w:rsidRDefault="00EE12E6" w:rsidP="005D1C98">
            <w:pPr>
              <w:rPr>
                <w:rFonts w:ascii="Calibri" w:hAnsi="Calibri" w:cs="Arial"/>
              </w:rPr>
            </w:pPr>
            <w:r>
              <w:rPr>
                <w:rFonts w:ascii="Calibri" w:hAnsi="Calibri" w:cs="Arial"/>
              </w:rPr>
              <w:t>Al</w:t>
            </w:r>
            <w:r w:rsidR="00D54872">
              <w:rPr>
                <w:rFonts w:ascii="Calibri" w:hAnsi="Calibri" w:cs="Arial"/>
              </w:rPr>
              <w:t xml:space="preserve">l </w:t>
            </w:r>
            <w:r w:rsidR="004207E9">
              <w:rPr>
                <w:rFonts w:ascii="Calibri" w:hAnsi="Calibri" w:cs="Arial"/>
              </w:rPr>
              <w:t xml:space="preserve">NIHR </w:t>
            </w:r>
            <w:r w:rsidR="00D54872">
              <w:rPr>
                <w:rFonts w:ascii="Calibri" w:hAnsi="Calibri" w:cs="Arial"/>
              </w:rPr>
              <w:t>research activity has</w:t>
            </w:r>
            <w:r w:rsidR="004207E9">
              <w:rPr>
                <w:rFonts w:ascii="Calibri" w:hAnsi="Calibri" w:cs="Arial"/>
              </w:rPr>
              <w:t xml:space="preserve"> been paused and</w:t>
            </w:r>
            <w:r w:rsidR="00CE68E3">
              <w:rPr>
                <w:rFonts w:ascii="Calibri" w:hAnsi="Calibri" w:cs="Arial"/>
              </w:rPr>
              <w:t xml:space="preserve"> is now</w:t>
            </w:r>
            <w:r w:rsidR="00D54872">
              <w:rPr>
                <w:rFonts w:ascii="Calibri" w:hAnsi="Calibri" w:cs="Arial"/>
              </w:rPr>
              <w:t xml:space="preserve"> focused </w:t>
            </w:r>
            <w:r w:rsidR="004207E9">
              <w:rPr>
                <w:rFonts w:ascii="Calibri" w:hAnsi="Calibri" w:cs="Arial"/>
              </w:rPr>
              <w:t xml:space="preserve">on Urgent Public Health (UPH) Research to develop vaccines and therapies for </w:t>
            </w:r>
            <w:r w:rsidR="00C565DB">
              <w:rPr>
                <w:rFonts w:ascii="Calibri" w:hAnsi="Calibri" w:cs="Arial"/>
              </w:rPr>
              <w:t>coronavirus</w:t>
            </w:r>
            <w:r>
              <w:rPr>
                <w:rFonts w:ascii="Calibri" w:hAnsi="Calibri" w:cs="Arial"/>
              </w:rPr>
              <w:t xml:space="preserve"> since the pandemic began</w:t>
            </w:r>
            <w:r w:rsidR="00D54872">
              <w:rPr>
                <w:rFonts w:ascii="Calibri" w:hAnsi="Calibri" w:cs="Arial"/>
              </w:rPr>
              <w:t xml:space="preserve">. </w:t>
            </w:r>
            <w:r w:rsidR="004207E9">
              <w:rPr>
                <w:rFonts w:ascii="Calibri" w:hAnsi="Calibri" w:cs="Arial"/>
              </w:rPr>
              <w:t>Set up and delivery has been expedited across all research sy</w:t>
            </w:r>
            <w:r w:rsidR="00CE68E3">
              <w:rPr>
                <w:rFonts w:ascii="Calibri" w:hAnsi="Calibri" w:cs="Arial"/>
              </w:rPr>
              <w:t>stems. There are currently 67 U</w:t>
            </w:r>
            <w:r w:rsidR="004207E9">
              <w:rPr>
                <w:rFonts w:ascii="Calibri" w:hAnsi="Calibri" w:cs="Arial"/>
              </w:rPr>
              <w:t>P</w:t>
            </w:r>
            <w:r w:rsidR="00CE68E3">
              <w:rPr>
                <w:rFonts w:ascii="Calibri" w:hAnsi="Calibri" w:cs="Arial"/>
              </w:rPr>
              <w:t>H</w:t>
            </w:r>
            <w:r w:rsidR="004207E9">
              <w:rPr>
                <w:rFonts w:ascii="Calibri" w:hAnsi="Calibri" w:cs="Arial"/>
              </w:rPr>
              <w:t xml:space="preserve"> trials open; </w:t>
            </w:r>
            <w:r w:rsidR="00CE68E3">
              <w:rPr>
                <w:rFonts w:ascii="Calibri" w:hAnsi="Calibri" w:cs="Arial"/>
              </w:rPr>
              <w:t xml:space="preserve">of these </w:t>
            </w:r>
            <w:r w:rsidR="004207E9">
              <w:rPr>
                <w:rFonts w:ascii="Calibri" w:hAnsi="Calibri" w:cs="Arial"/>
              </w:rPr>
              <w:t>47 opened in the West of England Clinical Research Network.</w:t>
            </w:r>
          </w:p>
          <w:p w14:paraId="41C6F02D" w14:textId="77777777" w:rsidR="00EE12E6" w:rsidRDefault="00EE12E6" w:rsidP="005D1C98">
            <w:pPr>
              <w:rPr>
                <w:rFonts w:ascii="Calibri" w:hAnsi="Calibri" w:cs="Arial"/>
              </w:rPr>
            </w:pPr>
          </w:p>
          <w:p w14:paraId="4B0FC441" w14:textId="72CEB101" w:rsidR="000000D1" w:rsidRDefault="004207E9" w:rsidP="005D1C98">
            <w:pPr>
              <w:rPr>
                <w:rFonts w:ascii="Calibri" w:hAnsi="Calibri" w:cs="Arial"/>
              </w:rPr>
            </w:pPr>
            <w:r>
              <w:rPr>
                <w:rFonts w:ascii="Calibri" w:hAnsi="Calibri" w:cs="Arial"/>
              </w:rPr>
              <w:t>Many research staff</w:t>
            </w:r>
            <w:r w:rsidR="0032758A">
              <w:rPr>
                <w:rFonts w:ascii="Calibri" w:hAnsi="Calibri" w:cs="Arial"/>
              </w:rPr>
              <w:t xml:space="preserve"> </w:t>
            </w:r>
            <w:proofErr w:type="gramStart"/>
            <w:r w:rsidR="0032758A">
              <w:rPr>
                <w:rFonts w:ascii="Calibri" w:hAnsi="Calibri" w:cs="Arial"/>
              </w:rPr>
              <w:t>were</w:t>
            </w:r>
            <w:proofErr w:type="gramEnd"/>
            <w:r w:rsidR="0032758A">
              <w:rPr>
                <w:rFonts w:ascii="Calibri" w:hAnsi="Calibri" w:cs="Arial"/>
              </w:rPr>
              <w:t xml:space="preserve"> also redeployed to clinical duties from March</w:t>
            </w:r>
            <w:r w:rsidR="00500860">
              <w:rPr>
                <w:rFonts w:ascii="Calibri" w:hAnsi="Calibri" w:cs="Arial"/>
              </w:rPr>
              <w:t xml:space="preserve"> 2020</w:t>
            </w:r>
            <w:r w:rsidR="0032758A">
              <w:rPr>
                <w:rFonts w:ascii="Calibri" w:hAnsi="Calibri" w:cs="Arial"/>
              </w:rPr>
              <w:t xml:space="preserve">. </w:t>
            </w:r>
          </w:p>
          <w:p w14:paraId="3FFE12A3" w14:textId="77777777" w:rsidR="0032758A" w:rsidRDefault="0032758A" w:rsidP="005D1C98">
            <w:pPr>
              <w:rPr>
                <w:rFonts w:ascii="Calibri" w:hAnsi="Calibri" w:cs="Arial"/>
              </w:rPr>
            </w:pPr>
          </w:p>
          <w:p w14:paraId="3ED0246F" w14:textId="6322AF54" w:rsidR="0032758A" w:rsidRDefault="0032758A" w:rsidP="005D1C98">
            <w:pPr>
              <w:rPr>
                <w:rFonts w:ascii="Calibri" w:hAnsi="Calibri" w:cs="Arial"/>
              </w:rPr>
            </w:pPr>
            <w:r>
              <w:rPr>
                <w:rFonts w:ascii="Calibri" w:hAnsi="Calibri" w:cs="Arial"/>
              </w:rPr>
              <w:t>In May, a restart framework was introduced aim</w:t>
            </w:r>
            <w:r w:rsidR="00500860">
              <w:rPr>
                <w:rFonts w:ascii="Calibri" w:hAnsi="Calibri" w:cs="Arial"/>
              </w:rPr>
              <w:t>ing</w:t>
            </w:r>
            <w:r>
              <w:rPr>
                <w:rFonts w:ascii="Calibri" w:hAnsi="Calibri" w:cs="Arial"/>
              </w:rPr>
              <w:t xml:space="preserve"> to restore the full portfolio while continuing to support COVID-19 research.</w:t>
            </w:r>
          </w:p>
          <w:p w14:paraId="1D0A381C" w14:textId="77777777" w:rsidR="0032758A" w:rsidRDefault="0032758A" w:rsidP="005D1C98">
            <w:pPr>
              <w:rPr>
                <w:rFonts w:ascii="Calibri" w:hAnsi="Calibri" w:cs="Arial"/>
              </w:rPr>
            </w:pPr>
          </w:p>
          <w:p w14:paraId="158799BE" w14:textId="0867A753" w:rsidR="0032758A" w:rsidRDefault="0032758A" w:rsidP="005D1C98">
            <w:pPr>
              <w:rPr>
                <w:rFonts w:ascii="Calibri" w:hAnsi="Calibri" w:cs="Arial"/>
              </w:rPr>
            </w:pPr>
            <w:r>
              <w:rPr>
                <w:rFonts w:ascii="Calibri" w:hAnsi="Calibri" w:cs="Arial"/>
              </w:rPr>
              <w:t>NIHR Guidance has been issued on how to protect research activity dur</w:t>
            </w:r>
            <w:r w:rsidR="00E333C0">
              <w:rPr>
                <w:rFonts w:ascii="Calibri" w:hAnsi="Calibri" w:cs="Arial"/>
              </w:rPr>
              <w:t xml:space="preserve">ing the second wave, including </w:t>
            </w:r>
            <w:r>
              <w:rPr>
                <w:rFonts w:ascii="Calibri" w:hAnsi="Calibri" w:cs="Arial"/>
              </w:rPr>
              <w:t>that research staff funded by the NIHR</w:t>
            </w:r>
            <w:r w:rsidR="00E333C0">
              <w:rPr>
                <w:rFonts w:ascii="Calibri" w:hAnsi="Calibri" w:cs="Arial"/>
              </w:rPr>
              <w:t xml:space="preserve"> will not be deployed to clinic duties except in exceptional circumstances. </w:t>
            </w:r>
          </w:p>
          <w:p w14:paraId="1625043A" w14:textId="77777777" w:rsidR="00E333C0" w:rsidRDefault="00E333C0" w:rsidP="005D1C98">
            <w:pPr>
              <w:rPr>
                <w:rFonts w:ascii="Calibri" w:hAnsi="Calibri" w:cs="Arial"/>
              </w:rPr>
            </w:pPr>
          </w:p>
          <w:p w14:paraId="251FDB3F" w14:textId="52D0B565" w:rsidR="00E333C0" w:rsidRDefault="00E333C0" w:rsidP="005D1C98">
            <w:pPr>
              <w:rPr>
                <w:rFonts w:ascii="Calibri" w:hAnsi="Calibri" w:cs="Arial"/>
              </w:rPr>
            </w:pPr>
            <w:r>
              <w:rPr>
                <w:rFonts w:ascii="Calibri" w:hAnsi="Calibri" w:cs="Arial"/>
              </w:rPr>
              <w:t>The original high level objectives for research during 2020/21 have been suspended and replaced with objectives related to the UPH trials.</w:t>
            </w:r>
          </w:p>
          <w:p w14:paraId="2BCBC985" w14:textId="77777777" w:rsidR="00E333C0" w:rsidRDefault="00E333C0" w:rsidP="005D1C98">
            <w:pPr>
              <w:rPr>
                <w:rFonts w:ascii="Calibri" w:hAnsi="Calibri" w:cs="Arial"/>
              </w:rPr>
            </w:pPr>
          </w:p>
          <w:p w14:paraId="2033F32A" w14:textId="44AD084D" w:rsidR="00E333C0" w:rsidRDefault="00E333C0" w:rsidP="005D1C98">
            <w:pPr>
              <w:rPr>
                <w:rFonts w:ascii="Calibri" w:hAnsi="Calibri" w:cs="Arial"/>
              </w:rPr>
            </w:pPr>
            <w:r>
              <w:rPr>
                <w:rFonts w:ascii="Calibri" w:hAnsi="Calibri" w:cs="Arial"/>
              </w:rPr>
              <w:t xml:space="preserve">Details on </w:t>
            </w:r>
            <w:r w:rsidR="00F429EF">
              <w:rPr>
                <w:rFonts w:ascii="Calibri" w:hAnsi="Calibri" w:cs="Arial"/>
              </w:rPr>
              <w:t>the progress for restarting trial activity across cancer as a whole, and specifically for Brain and CNS cancer trials, which compares favourably</w:t>
            </w:r>
            <w:r w:rsidR="00500860">
              <w:rPr>
                <w:rFonts w:ascii="Calibri" w:hAnsi="Calibri" w:cs="Arial"/>
              </w:rPr>
              <w:t xml:space="preserve"> with other cancer sites</w:t>
            </w:r>
            <w:r w:rsidR="00F429EF">
              <w:rPr>
                <w:rFonts w:ascii="Calibri" w:hAnsi="Calibri" w:cs="Arial"/>
              </w:rPr>
              <w:t>, is documented within the presentation.</w:t>
            </w:r>
          </w:p>
          <w:p w14:paraId="64800562" w14:textId="77777777" w:rsidR="004207E9" w:rsidRDefault="004207E9" w:rsidP="005D1C98">
            <w:pPr>
              <w:rPr>
                <w:rFonts w:ascii="Calibri" w:hAnsi="Calibri" w:cs="Arial"/>
              </w:rPr>
            </w:pPr>
          </w:p>
          <w:p w14:paraId="3D244332" w14:textId="77777777" w:rsidR="00500860" w:rsidRDefault="00DF52F5" w:rsidP="00772401">
            <w:pPr>
              <w:rPr>
                <w:rFonts w:ascii="Calibri" w:hAnsi="Calibri" w:cs="Arial"/>
              </w:rPr>
            </w:pPr>
            <w:r>
              <w:rPr>
                <w:rFonts w:ascii="Calibri" w:hAnsi="Calibri" w:cs="Arial"/>
              </w:rPr>
              <w:t xml:space="preserve">Further information is available on the NIHR website. </w:t>
            </w:r>
            <w:r w:rsidR="00BE7506">
              <w:rPr>
                <w:rFonts w:ascii="Calibri" w:hAnsi="Calibri" w:cs="Arial"/>
              </w:rPr>
              <w:t xml:space="preserve">If any CAG members have questions about trials, please contact </w:t>
            </w:r>
            <w:r w:rsidR="00BE7506" w:rsidRPr="00BE7506">
              <w:rPr>
                <w:rFonts w:ascii="Calibri" w:hAnsi="Calibri" w:cs="Arial"/>
              </w:rPr>
              <w:t>claire.matthews@nihr.ac.uk</w:t>
            </w:r>
            <w:r w:rsidR="00BE7506">
              <w:rPr>
                <w:rFonts w:ascii="Calibri" w:hAnsi="Calibri" w:cs="Arial"/>
              </w:rPr>
              <w:t xml:space="preserve"> or</w:t>
            </w:r>
            <w:r w:rsidR="00F429EF">
              <w:rPr>
                <w:rFonts w:ascii="Calibri" w:hAnsi="Calibri" w:cs="Arial"/>
              </w:rPr>
              <w:t xml:space="preserve"> Research Leads </w:t>
            </w:r>
          </w:p>
          <w:p w14:paraId="785F7F85" w14:textId="3332AB1C" w:rsidR="00EC5480" w:rsidRDefault="00F429EF" w:rsidP="00772401">
            <w:pPr>
              <w:rPr>
                <w:rFonts w:ascii="Calibri" w:hAnsi="Calibri" w:cs="Arial"/>
              </w:rPr>
            </w:pPr>
            <w:r>
              <w:rPr>
                <w:rFonts w:ascii="Calibri" w:hAnsi="Calibri" w:cs="Arial"/>
              </w:rPr>
              <w:t>N Barua and</w:t>
            </w:r>
            <w:r w:rsidR="00BE7506">
              <w:rPr>
                <w:rFonts w:ascii="Calibri" w:hAnsi="Calibri" w:cs="Arial"/>
              </w:rPr>
              <w:t xml:space="preserve"> C Herbert.  </w:t>
            </w:r>
          </w:p>
          <w:p w14:paraId="5E73C995" w14:textId="77777777" w:rsidR="00BE7506" w:rsidRDefault="00BE7506" w:rsidP="00772401">
            <w:pPr>
              <w:rPr>
                <w:rFonts w:ascii="Calibri" w:hAnsi="Calibri" w:cs="Arial"/>
              </w:rPr>
            </w:pPr>
          </w:p>
          <w:p w14:paraId="7463C523" w14:textId="1E444D59" w:rsidR="006246CA" w:rsidRDefault="00946EC3" w:rsidP="0010349C">
            <w:pPr>
              <w:spacing w:after="120"/>
              <w:rPr>
                <w:rFonts w:ascii="Calibri" w:hAnsi="Calibri" w:cs="Arial"/>
                <w:b/>
              </w:rPr>
            </w:pPr>
            <w:r>
              <w:rPr>
                <w:rFonts w:ascii="Calibri" w:hAnsi="Calibri" w:cs="Arial"/>
                <w:b/>
              </w:rPr>
              <w:t>6</w:t>
            </w:r>
            <w:r w:rsidR="009B7CD6">
              <w:rPr>
                <w:rFonts w:ascii="Calibri" w:hAnsi="Calibri" w:cs="Arial"/>
                <w:b/>
              </w:rPr>
              <w:t xml:space="preserve">. </w:t>
            </w:r>
            <w:r w:rsidR="0010349C">
              <w:rPr>
                <w:rFonts w:ascii="Calibri" w:hAnsi="Calibri" w:cs="Arial"/>
                <w:b/>
              </w:rPr>
              <w:t xml:space="preserve"> </w:t>
            </w:r>
            <w:r w:rsidR="00BD7544">
              <w:rPr>
                <w:rFonts w:ascii="Calibri" w:hAnsi="Calibri" w:cs="Arial"/>
                <w:b/>
              </w:rPr>
              <w:t>Patient Experience</w:t>
            </w:r>
          </w:p>
          <w:p w14:paraId="7BB36A0F" w14:textId="08B83B88" w:rsidR="0010349C" w:rsidRDefault="00946EC3" w:rsidP="0010349C">
            <w:pPr>
              <w:spacing w:after="120"/>
              <w:rPr>
                <w:rFonts w:ascii="Calibri" w:hAnsi="Calibri" w:cs="Arial"/>
                <w:b/>
              </w:rPr>
            </w:pPr>
            <w:r>
              <w:rPr>
                <w:rFonts w:ascii="Calibri" w:hAnsi="Calibri" w:cs="Arial"/>
                <w:b/>
              </w:rPr>
              <w:t>6</w:t>
            </w:r>
            <w:r w:rsidR="0010349C">
              <w:rPr>
                <w:rFonts w:ascii="Calibri" w:hAnsi="Calibri" w:cs="Arial"/>
                <w:b/>
              </w:rPr>
              <w:t xml:space="preserve">.1 </w:t>
            </w:r>
            <w:r w:rsidR="00BD7544">
              <w:rPr>
                <w:rFonts w:ascii="Calibri" w:hAnsi="Calibri" w:cs="Arial"/>
                <w:b/>
              </w:rPr>
              <w:t>Clinical Nurse Specialist Update</w:t>
            </w:r>
          </w:p>
          <w:p w14:paraId="585D6074" w14:textId="20EF1295" w:rsidR="00F429EF" w:rsidRDefault="00F429EF" w:rsidP="0010349C">
            <w:pPr>
              <w:spacing w:after="120"/>
              <w:rPr>
                <w:rFonts w:ascii="Calibri" w:hAnsi="Calibri" w:cs="Arial"/>
                <w:b/>
              </w:rPr>
            </w:pPr>
            <w:r>
              <w:rPr>
                <w:rFonts w:ascii="Calibri" w:hAnsi="Calibri" w:cs="Arial"/>
                <w:b/>
              </w:rPr>
              <w:t>Please see the presentation uploaded on to the SWCN website</w:t>
            </w:r>
          </w:p>
          <w:p w14:paraId="4C64A7D4" w14:textId="77777777" w:rsidR="00F429EF" w:rsidRDefault="00F429EF" w:rsidP="00F429EF">
            <w:pPr>
              <w:spacing w:after="120"/>
              <w:rPr>
                <w:rFonts w:ascii="Calibri" w:eastAsia="Calibri" w:hAnsi="Calibri" w:cs="Times New Roman"/>
              </w:rPr>
            </w:pPr>
            <w:r>
              <w:rPr>
                <w:rFonts w:ascii="Calibri" w:hAnsi="Calibri" w:cs="Arial"/>
                <w:b/>
              </w:rPr>
              <w:t xml:space="preserve">Presented by </w:t>
            </w:r>
            <w:r w:rsidR="00E65A07" w:rsidRPr="00F429EF">
              <w:rPr>
                <w:rFonts w:ascii="Calibri" w:eastAsia="Calibri" w:hAnsi="Calibri" w:cs="Times New Roman"/>
                <w:b/>
              </w:rPr>
              <w:t xml:space="preserve">Belinda </w:t>
            </w:r>
            <w:proofErr w:type="spellStart"/>
            <w:r w:rsidR="00E65A07" w:rsidRPr="00F429EF">
              <w:rPr>
                <w:rFonts w:ascii="Calibri" w:eastAsia="Calibri" w:hAnsi="Calibri" w:cs="Times New Roman"/>
                <w:b/>
              </w:rPr>
              <w:t>Coghlan</w:t>
            </w:r>
            <w:proofErr w:type="spellEnd"/>
          </w:p>
          <w:p w14:paraId="256AC535" w14:textId="701B836F" w:rsidR="001C5C2A" w:rsidRDefault="00E65A07" w:rsidP="00F429EF">
            <w:pPr>
              <w:spacing w:after="120"/>
              <w:rPr>
                <w:rFonts w:ascii="Calibri" w:eastAsia="Calibri" w:hAnsi="Calibri" w:cs="Times New Roman"/>
              </w:rPr>
            </w:pPr>
            <w:r>
              <w:rPr>
                <w:rFonts w:ascii="Calibri" w:eastAsia="Calibri" w:hAnsi="Calibri" w:cs="Times New Roman"/>
              </w:rPr>
              <w:t xml:space="preserve">The NBT team comprises two CNSs and </w:t>
            </w:r>
            <w:r w:rsidR="00F429EF">
              <w:rPr>
                <w:rFonts w:ascii="Calibri" w:eastAsia="Calibri" w:hAnsi="Calibri" w:cs="Times New Roman"/>
              </w:rPr>
              <w:t>N</w:t>
            </w:r>
            <w:r>
              <w:rPr>
                <w:rFonts w:ascii="Calibri" w:eastAsia="Calibri" w:hAnsi="Calibri" w:cs="Times New Roman"/>
              </w:rPr>
              <w:t>euro-Oncology Cancer Support Worker</w:t>
            </w:r>
            <w:r w:rsidR="00F429EF">
              <w:rPr>
                <w:rFonts w:ascii="Calibri" w:eastAsia="Calibri" w:hAnsi="Calibri" w:cs="Times New Roman"/>
              </w:rPr>
              <w:t xml:space="preserve"> G Pearce. </w:t>
            </w:r>
          </w:p>
          <w:p w14:paraId="5B8D905C" w14:textId="41396EB4" w:rsidR="00E53579" w:rsidRDefault="00E65A07" w:rsidP="00BD7544">
            <w:pPr>
              <w:spacing w:after="240"/>
              <w:rPr>
                <w:rFonts w:ascii="Calibri" w:eastAsia="Calibri" w:hAnsi="Calibri" w:cs="Times New Roman"/>
              </w:rPr>
            </w:pPr>
            <w:r>
              <w:rPr>
                <w:rFonts w:ascii="Calibri" w:eastAsia="Calibri" w:hAnsi="Calibri" w:cs="Times New Roman"/>
              </w:rPr>
              <w:t xml:space="preserve">The </w:t>
            </w:r>
            <w:r w:rsidR="00E53579">
              <w:rPr>
                <w:rFonts w:ascii="Calibri" w:eastAsia="Calibri" w:hAnsi="Calibri" w:cs="Times New Roman"/>
              </w:rPr>
              <w:t xml:space="preserve">CNS </w:t>
            </w:r>
            <w:r>
              <w:rPr>
                <w:rFonts w:ascii="Calibri" w:eastAsia="Calibri" w:hAnsi="Calibri" w:cs="Times New Roman"/>
              </w:rPr>
              <w:t xml:space="preserve">team had </w:t>
            </w:r>
            <w:r w:rsidR="00E53579">
              <w:rPr>
                <w:rFonts w:ascii="Calibri" w:eastAsia="Calibri" w:hAnsi="Calibri" w:cs="Times New Roman"/>
              </w:rPr>
              <w:t xml:space="preserve">received </w:t>
            </w:r>
            <w:r>
              <w:rPr>
                <w:rFonts w:ascii="Calibri" w:eastAsia="Calibri" w:hAnsi="Calibri" w:cs="Times New Roman"/>
              </w:rPr>
              <w:t>206 referrals</w:t>
            </w:r>
            <w:r w:rsidR="00E53579">
              <w:rPr>
                <w:rFonts w:ascii="Calibri" w:eastAsia="Calibri" w:hAnsi="Calibri" w:cs="Times New Roman"/>
              </w:rPr>
              <w:t xml:space="preserve"> via the MDT from 01/11/2019-31/10/2020;</w:t>
            </w:r>
            <w:r>
              <w:rPr>
                <w:rFonts w:ascii="Calibri" w:eastAsia="Calibri" w:hAnsi="Calibri" w:cs="Times New Roman"/>
              </w:rPr>
              <w:t xml:space="preserve"> the majority</w:t>
            </w:r>
            <w:r w:rsidR="00E53579">
              <w:rPr>
                <w:rFonts w:ascii="Calibri" w:eastAsia="Calibri" w:hAnsi="Calibri" w:cs="Times New Roman"/>
              </w:rPr>
              <w:t xml:space="preserve"> were diagnosed with high grade glioma</w:t>
            </w:r>
            <w:r>
              <w:rPr>
                <w:rFonts w:ascii="Calibri" w:eastAsia="Calibri" w:hAnsi="Calibri" w:cs="Times New Roman"/>
              </w:rPr>
              <w:t xml:space="preserve">.  </w:t>
            </w:r>
            <w:r w:rsidR="00500860">
              <w:rPr>
                <w:rFonts w:ascii="Calibri" w:eastAsia="Calibri" w:hAnsi="Calibri" w:cs="Times New Roman"/>
              </w:rPr>
              <w:t xml:space="preserve">Support was provided for </w:t>
            </w:r>
            <w:r w:rsidR="00E53579">
              <w:rPr>
                <w:rFonts w:ascii="Calibri" w:eastAsia="Calibri" w:hAnsi="Calibri" w:cs="Times New Roman"/>
              </w:rPr>
              <w:t xml:space="preserve">20 cases </w:t>
            </w:r>
            <w:r w:rsidR="00500860">
              <w:rPr>
                <w:rFonts w:ascii="Calibri" w:eastAsia="Calibri" w:hAnsi="Calibri" w:cs="Times New Roman"/>
              </w:rPr>
              <w:t>for palliative care;</w:t>
            </w:r>
            <w:r w:rsidR="00E53579">
              <w:rPr>
                <w:rFonts w:ascii="Calibri" w:eastAsia="Calibri" w:hAnsi="Calibri" w:cs="Times New Roman"/>
              </w:rPr>
              <w:t xml:space="preserve"> 21 cases had opted for surveillance. The ‘other inconclusive</w:t>
            </w:r>
            <w:r w:rsidR="00AB59F0">
              <w:rPr>
                <w:rFonts w:ascii="Calibri" w:eastAsia="Calibri" w:hAnsi="Calibri" w:cs="Times New Roman"/>
              </w:rPr>
              <w:t>’</w:t>
            </w:r>
            <w:r w:rsidR="00E53579">
              <w:rPr>
                <w:rFonts w:ascii="Calibri" w:eastAsia="Calibri" w:hAnsi="Calibri" w:cs="Times New Roman"/>
              </w:rPr>
              <w:t xml:space="preserve"> group of patients include</w:t>
            </w:r>
            <w:r w:rsidR="00500860">
              <w:rPr>
                <w:rFonts w:ascii="Calibri" w:eastAsia="Calibri" w:hAnsi="Calibri" w:cs="Times New Roman"/>
              </w:rPr>
              <w:t>d</w:t>
            </w:r>
            <w:r w:rsidR="00E53579">
              <w:rPr>
                <w:rFonts w:ascii="Calibri" w:eastAsia="Calibri" w:hAnsi="Calibri" w:cs="Times New Roman"/>
              </w:rPr>
              <w:t xml:space="preserve"> those with undiagnosed metastases or lymphoma.</w:t>
            </w:r>
            <w:r w:rsidR="00AB59F0">
              <w:rPr>
                <w:rFonts w:ascii="Calibri" w:eastAsia="Calibri" w:hAnsi="Calibri" w:cs="Times New Roman"/>
              </w:rPr>
              <w:t xml:space="preserve"> Referrals </w:t>
            </w:r>
            <w:r w:rsidR="00AB59F0">
              <w:rPr>
                <w:rFonts w:ascii="Calibri" w:eastAsia="Calibri" w:hAnsi="Calibri" w:cs="Times New Roman"/>
              </w:rPr>
              <w:lastRenderedPageBreak/>
              <w:t>had substantially decreased in comparison to last year.</w:t>
            </w:r>
          </w:p>
          <w:p w14:paraId="73692D86" w14:textId="3B9F1F1E" w:rsidR="00AB59F0" w:rsidRDefault="00AB59F0" w:rsidP="00BD7544">
            <w:pPr>
              <w:spacing w:after="240"/>
              <w:rPr>
                <w:rFonts w:ascii="Calibri" w:eastAsia="Calibri" w:hAnsi="Calibri" w:cs="Times New Roman"/>
              </w:rPr>
            </w:pPr>
            <w:r>
              <w:rPr>
                <w:rFonts w:ascii="Calibri" w:eastAsia="Calibri" w:hAnsi="Calibri" w:cs="Times New Roman"/>
              </w:rPr>
              <w:t>The number of patients on surveillance and frequency of surveillance imaging as at October 2020 has been calculated; details are within the presentation.</w:t>
            </w:r>
          </w:p>
          <w:p w14:paraId="466D6239" w14:textId="515B0E81" w:rsidR="00AB59F0" w:rsidRDefault="00500860" w:rsidP="00BD7544">
            <w:pPr>
              <w:spacing w:after="240"/>
              <w:rPr>
                <w:rFonts w:ascii="Calibri" w:eastAsia="Calibri" w:hAnsi="Calibri" w:cs="Times New Roman"/>
              </w:rPr>
            </w:pPr>
            <w:r>
              <w:rPr>
                <w:rFonts w:ascii="Calibri" w:eastAsia="Calibri" w:hAnsi="Calibri" w:cs="Times New Roman"/>
              </w:rPr>
              <w:t>A CNS l</w:t>
            </w:r>
            <w:r w:rsidR="00AB59F0">
              <w:rPr>
                <w:rFonts w:ascii="Calibri" w:eastAsia="Calibri" w:hAnsi="Calibri" w:cs="Times New Roman"/>
              </w:rPr>
              <w:t xml:space="preserve">ed telephone clinic has been established this year, certain aspects of which can generate an income. </w:t>
            </w:r>
            <w:r>
              <w:rPr>
                <w:rFonts w:ascii="Calibri" w:eastAsia="Calibri" w:hAnsi="Calibri" w:cs="Times New Roman"/>
              </w:rPr>
              <w:t>General calls about</w:t>
            </w:r>
            <w:r w:rsidR="00E65A07">
              <w:rPr>
                <w:rFonts w:ascii="Calibri" w:eastAsia="Calibri" w:hAnsi="Calibri" w:cs="Times New Roman"/>
              </w:rPr>
              <w:t xml:space="preserve"> signposting are not included in the tariff.</w:t>
            </w:r>
          </w:p>
          <w:p w14:paraId="5AF7A825" w14:textId="10EBE3EC" w:rsidR="00E65A07" w:rsidRDefault="00500860" w:rsidP="00BD7544">
            <w:pPr>
              <w:spacing w:after="240"/>
              <w:rPr>
                <w:rFonts w:ascii="Calibri" w:eastAsia="Calibri" w:hAnsi="Calibri" w:cs="Times New Roman"/>
              </w:rPr>
            </w:pPr>
            <w:r>
              <w:rPr>
                <w:rFonts w:ascii="Calibri" w:eastAsia="Calibri" w:hAnsi="Calibri" w:cs="Times New Roman"/>
              </w:rPr>
              <w:t xml:space="preserve">Throughout </w:t>
            </w:r>
            <w:r w:rsidR="00AB59F0">
              <w:rPr>
                <w:rFonts w:ascii="Calibri" w:eastAsia="Calibri" w:hAnsi="Calibri" w:cs="Times New Roman"/>
              </w:rPr>
              <w:t xml:space="preserve">March and April during the pandemic, it was noted that calls to the team </w:t>
            </w:r>
            <w:r>
              <w:rPr>
                <w:rFonts w:ascii="Calibri" w:eastAsia="Calibri" w:hAnsi="Calibri" w:cs="Times New Roman"/>
              </w:rPr>
              <w:t xml:space="preserve">were </w:t>
            </w:r>
            <w:r w:rsidR="00AB59F0">
              <w:rPr>
                <w:rFonts w:ascii="Calibri" w:eastAsia="Calibri" w:hAnsi="Calibri" w:cs="Times New Roman"/>
              </w:rPr>
              <w:t>markedly reduced, with patients not wanting to be a burden on the service, resulting in a spike of activity in May</w:t>
            </w:r>
            <w:r w:rsidR="00E65A07">
              <w:rPr>
                <w:rFonts w:ascii="Calibri" w:eastAsia="Calibri" w:hAnsi="Calibri" w:cs="Times New Roman"/>
              </w:rPr>
              <w:t xml:space="preserve">.  </w:t>
            </w:r>
          </w:p>
          <w:p w14:paraId="41127EC1" w14:textId="7B460196" w:rsidR="00BD7544" w:rsidRDefault="00944535" w:rsidP="00BD7544">
            <w:pPr>
              <w:spacing w:after="240"/>
              <w:rPr>
                <w:rFonts w:ascii="Calibri" w:eastAsia="Calibri" w:hAnsi="Calibri" w:cs="Times New Roman"/>
              </w:rPr>
            </w:pPr>
            <w:r>
              <w:rPr>
                <w:rFonts w:ascii="Calibri" w:eastAsia="Calibri" w:hAnsi="Calibri" w:cs="Times New Roman"/>
              </w:rPr>
              <w:t>Results from the National Cancer Patient Experience Survey (NCPES) show</w:t>
            </w:r>
            <w:r w:rsidR="00B956B6">
              <w:rPr>
                <w:rFonts w:ascii="Calibri" w:eastAsia="Calibri" w:hAnsi="Calibri" w:cs="Times New Roman"/>
              </w:rPr>
              <w:t>ed positive patient feedback</w:t>
            </w:r>
            <w:r>
              <w:rPr>
                <w:rFonts w:ascii="Calibri" w:eastAsia="Calibri" w:hAnsi="Calibri" w:cs="Times New Roman"/>
              </w:rPr>
              <w:t xml:space="preserve">. </w:t>
            </w:r>
            <w:r w:rsidR="00B956B6">
              <w:rPr>
                <w:rFonts w:ascii="Calibri" w:eastAsia="Calibri" w:hAnsi="Calibri" w:cs="Times New Roman"/>
              </w:rPr>
              <w:t xml:space="preserve">The local </w:t>
            </w:r>
            <w:r>
              <w:rPr>
                <w:rFonts w:ascii="Calibri" w:eastAsia="Calibri" w:hAnsi="Calibri" w:cs="Times New Roman"/>
              </w:rPr>
              <w:t>patient experience survey</w:t>
            </w:r>
            <w:r w:rsidR="00B956B6">
              <w:rPr>
                <w:rFonts w:ascii="Calibri" w:eastAsia="Calibri" w:hAnsi="Calibri" w:cs="Times New Roman"/>
              </w:rPr>
              <w:t xml:space="preserve"> was not repeated this year due to COVID, </w:t>
            </w:r>
            <w:r>
              <w:rPr>
                <w:rFonts w:ascii="Calibri" w:eastAsia="Calibri" w:hAnsi="Calibri" w:cs="Times New Roman"/>
              </w:rPr>
              <w:t>but it is hoped</w:t>
            </w:r>
            <w:r w:rsidR="00B956B6">
              <w:rPr>
                <w:rFonts w:ascii="Calibri" w:eastAsia="Calibri" w:hAnsi="Calibri" w:cs="Times New Roman"/>
              </w:rPr>
              <w:t xml:space="preserve"> to repeat this </w:t>
            </w:r>
            <w:r>
              <w:rPr>
                <w:rFonts w:ascii="Calibri" w:eastAsia="Calibri" w:hAnsi="Calibri" w:cs="Times New Roman"/>
              </w:rPr>
              <w:t xml:space="preserve">next year, </w:t>
            </w:r>
            <w:r w:rsidR="00B956B6">
              <w:rPr>
                <w:rFonts w:ascii="Calibri" w:eastAsia="Calibri" w:hAnsi="Calibri" w:cs="Times New Roman"/>
              </w:rPr>
              <w:t xml:space="preserve">and move towards </w:t>
            </w:r>
            <w:r w:rsidR="00500860">
              <w:rPr>
                <w:rFonts w:ascii="Calibri" w:eastAsia="Calibri" w:hAnsi="Calibri" w:cs="Times New Roman"/>
              </w:rPr>
              <w:t>making</w:t>
            </w:r>
            <w:r w:rsidR="00B956B6">
              <w:rPr>
                <w:rFonts w:ascii="Calibri" w:eastAsia="Calibri" w:hAnsi="Calibri" w:cs="Times New Roman"/>
              </w:rPr>
              <w:t xml:space="preserve"> this available to complete electronically and use all available tools to gather sufficient information to inform improvements.</w:t>
            </w:r>
          </w:p>
          <w:p w14:paraId="7CA3250B" w14:textId="67308284" w:rsidR="00B956B6" w:rsidRDefault="00B956B6" w:rsidP="00BD7544">
            <w:pPr>
              <w:spacing w:after="240"/>
              <w:rPr>
                <w:rFonts w:ascii="Calibri" w:eastAsia="Calibri" w:hAnsi="Calibri" w:cs="Times New Roman"/>
              </w:rPr>
            </w:pPr>
            <w:r>
              <w:rPr>
                <w:rFonts w:ascii="Calibri" w:eastAsia="Calibri" w:hAnsi="Calibri" w:cs="Times New Roman"/>
              </w:rPr>
              <w:t>Surveillance intervals had been lengthened for some patients</w:t>
            </w:r>
            <w:r w:rsidR="00500860">
              <w:rPr>
                <w:rFonts w:ascii="Calibri" w:eastAsia="Calibri" w:hAnsi="Calibri" w:cs="Times New Roman"/>
              </w:rPr>
              <w:t xml:space="preserve"> which, while this did not follow NICE guidance, was m</w:t>
            </w:r>
            <w:r>
              <w:rPr>
                <w:rFonts w:ascii="Calibri" w:eastAsia="Calibri" w:hAnsi="Calibri" w:cs="Times New Roman"/>
              </w:rPr>
              <w:t>ostly for elderly patients or those with low grad</w:t>
            </w:r>
            <w:r w:rsidR="00500860">
              <w:rPr>
                <w:rFonts w:ascii="Calibri" w:eastAsia="Calibri" w:hAnsi="Calibri" w:cs="Times New Roman"/>
              </w:rPr>
              <w:t>e</w:t>
            </w:r>
            <w:r>
              <w:rPr>
                <w:rFonts w:ascii="Calibri" w:eastAsia="Calibri" w:hAnsi="Calibri" w:cs="Times New Roman"/>
              </w:rPr>
              <w:t xml:space="preserve"> glioma</w:t>
            </w:r>
            <w:r w:rsidR="00500860">
              <w:rPr>
                <w:rFonts w:ascii="Calibri" w:eastAsia="Calibri" w:hAnsi="Calibri" w:cs="Times New Roman"/>
              </w:rPr>
              <w:t xml:space="preserve"> </w:t>
            </w:r>
            <w:r>
              <w:rPr>
                <w:rFonts w:ascii="Calibri" w:eastAsia="Calibri" w:hAnsi="Calibri" w:cs="Times New Roman"/>
              </w:rPr>
              <w:t xml:space="preserve">due to patient choice. </w:t>
            </w:r>
          </w:p>
          <w:p w14:paraId="270FD005" w14:textId="7248CAB4" w:rsidR="00E544C6" w:rsidRDefault="00B956B6" w:rsidP="00E544C6">
            <w:pPr>
              <w:rPr>
                <w:b/>
              </w:rPr>
            </w:pPr>
            <w:r>
              <w:rPr>
                <w:b/>
              </w:rPr>
              <w:t>6.2 Patient Experience during the COVID-19 Pandemic</w:t>
            </w:r>
          </w:p>
          <w:p w14:paraId="49BA092D" w14:textId="77777777" w:rsidR="00B956B6" w:rsidRDefault="00B956B6" w:rsidP="00E544C6">
            <w:pPr>
              <w:rPr>
                <w:b/>
              </w:rPr>
            </w:pPr>
          </w:p>
          <w:p w14:paraId="632A0BCA" w14:textId="64387F9F" w:rsidR="00B956B6" w:rsidRPr="00B956B6" w:rsidRDefault="00B956B6" w:rsidP="00B956B6">
            <w:pPr>
              <w:pStyle w:val="xmsonormal"/>
              <w:rPr>
                <w:rFonts w:ascii="Calibri" w:hAnsi="Calibri" w:cs="Calibri"/>
                <w:sz w:val="22"/>
                <w:szCs w:val="22"/>
              </w:rPr>
            </w:pPr>
            <w:r>
              <w:rPr>
                <w:rFonts w:ascii="Calibri" w:hAnsi="Calibri" w:cs="Calibri"/>
                <w:sz w:val="22"/>
                <w:szCs w:val="22"/>
              </w:rPr>
              <w:t xml:space="preserve">Presented by Carly </w:t>
            </w:r>
            <w:proofErr w:type="spellStart"/>
            <w:r>
              <w:rPr>
                <w:rFonts w:ascii="Calibri" w:hAnsi="Calibri" w:cs="Calibri"/>
                <w:sz w:val="22"/>
                <w:szCs w:val="22"/>
              </w:rPr>
              <w:t>Monnery</w:t>
            </w:r>
            <w:proofErr w:type="spellEnd"/>
          </w:p>
          <w:p w14:paraId="5F132ABC" w14:textId="77777777" w:rsidR="00B956B6" w:rsidRPr="00B956B6" w:rsidRDefault="00B956B6" w:rsidP="00B956B6">
            <w:pPr>
              <w:pStyle w:val="xmsonormal"/>
              <w:rPr>
                <w:rFonts w:ascii="Calibri" w:hAnsi="Calibri" w:cs="Calibri"/>
                <w:sz w:val="22"/>
                <w:szCs w:val="22"/>
              </w:rPr>
            </w:pPr>
            <w:r w:rsidRPr="00B956B6">
              <w:rPr>
                <w:rFonts w:ascii="Calibri" w:hAnsi="Calibri" w:cs="Calibri"/>
                <w:sz w:val="22"/>
                <w:szCs w:val="22"/>
              </w:rPr>
              <w:t> </w:t>
            </w:r>
          </w:p>
          <w:p w14:paraId="5CECAC93" w14:textId="6BCEFFA6" w:rsidR="00B956B6" w:rsidRPr="00B956B6" w:rsidRDefault="007C71D0" w:rsidP="00B956B6">
            <w:pPr>
              <w:pStyle w:val="xmsonormal"/>
              <w:rPr>
                <w:rFonts w:ascii="Calibri" w:hAnsi="Calibri" w:cs="Calibri"/>
                <w:sz w:val="22"/>
                <w:szCs w:val="22"/>
              </w:rPr>
            </w:pPr>
            <w:r>
              <w:rPr>
                <w:rFonts w:ascii="Calibri" w:hAnsi="Calibri" w:cs="Calibri"/>
                <w:iCs/>
                <w:sz w:val="22"/>
                <w:szCs w:val="22"/>
              </w:rPr>
              <w:t>Surveillance scan, August 2020</w:t>
            </w:r>
          </w:p>
          <w:p w14:paraId="7EA568DA" w14:textId="77777777" w:rsidR="00B956B6" w:rsidRPr="00B956B6" w:rsidRDefault="00B956B6" w:rsidP="00B956B6">
            <w:pPr>
              <w:pStyle w:val="xmsonormal"/>
              <w:rPr>
                <w:rFonts w:ascii="Calibri" w:hAnsi="Calibri" w:cs="Calibri"/>
                <w:sz w:val="22"/>
                <w:szCs w:val="22"/>
              </w:rPr>
            </w:pPr>
            <w:r w:rsidRPr="00B956B6">
              <w:rPr>
                <w:rFonts w:ascii="Calibri" w:hAnsi="Calibri" w:cs="Calibri"/>
                <w:iCs/>
                <w:sz w:val="22"/>
                <w:szCs w:val="22"/>
              </w:rPr>
              <w:t> </w:t>
            </w:r>
          </w:p>
          <w:p w14:paraId="2AB47127" w14:textId="77777777" w:rsidR="00B956B6" w:rsidRPr="00B956B6" w:rsidRDefault="00B956B6" w:rsidP="00B956B6">
            <w:pPr>
              <w:pStyle w:val="xmsolistparagraph"/>
              <w:ind w:left="720" w:hanging="360"/>
              <w:rPr>
                <w:rFonts w:ascii="Calibri" w:hAnsi="Calibri" w:cs="Calibri"/>
                <w:sz w:val="22"/>
                <w:szCs w:val="22"/>
              </w:rPr>
            </w:pPr>
            <w:r w:rsidRPr="00B956B6">
              <w:rPr>
                <w:rFonts w:ascii="Symbol" w:hAnsi="Symbol"/>
                <w:sz w:val="22"/>
                <w:szCs w:val="22"/>
              </w:rPr>
              <w:t></w:t>
            </w:r>
            <w:r w:rsidRPr="00B956B6">
              <w:rPr>
                <w:sz w:val="14"/>
                <w:szCs w:val="14"/>
              </w:rPr>
              <w:t xml:space="preserve">       </w:t>
            </w:r>
            <w:r w:rsidRPr="00B956B6">
              <w:rPr>
                <w:rFonts w:ascii="Calibri" w:hAnsi="Calibri" w:cs="Calibri"/>
                <w:iCs/>
                <w:sz w:val="22"/>
                <w:szCs w:val="22"/>
              </w:rPr>
              <w:t xml:space="preserve">The waiting time for the actual scan was significantly less, and the whole process far swifter and improved </w:t>
            </w:r>
          </w:p>
          <w:p w14:paraId="6765A5AE" w14:textId="6BD577D3" w:rsidR="00B956B6" w:rsidRPr="00B956B6" w:rsidRDefault="00B956B6" w:rsidP="00B956B6">
            <w:pPr>
              <w:pStyle w:val="xmsolistparagraph"/>
              <w:ind w:left="720" w:hanging="360"/>
              <w:rPr>
                <w:rFonts w:ascii="Calibri" w:hAnsi="Calibri" w:cs="Calibri"/>
                <w:sz w:val="22"/>
                <w:szCs w:val="22"/>
              </w:rPr>
            </w:pPr>
            <w:r w:rsidRPr="00B956B6">
              <w:rPr>
                <w:rFonts w:ascii="Symbol" w:hAnsi="Symbol"/>
                <w:sz w:val="22"/>
                <w:szCs w:val="22"/>
              </w:rPr>
              <w:t></w:t>
            </w:r>
            <w:r w:rsidRPr="00B956B6">
              <w:rPr>
                <w:sz w:val="14"/>
                <w:szCs w:val="14"/>
              </w:rPr>
              <w:t xml:space="preserve">       </w:t>
            </w:r>
            <w:r w:rsidRPr="00B956B6">
              <w:rPr>
                <w:rFonts w:ascii="Calibri" w:hAnsi="Calibri" w:cs="Calibri"/>
                <w:iCs/>
                <w:sz w:val="22"/>
                <w:szCs w:val="22"/>
              </w:rPr>
              <w:t>Although initially told that there would be a delay of 8-10 weeks for the scan to be reported, the actual reporting time was 6 weeks, after which a phone call was received to book a face to face appointment</w:t>
            </w:r>
            <w:r>
              <w:rPr>
                <w:rFonts w:ascii="Calibri" w:hAnsi="Calibri" w:cs="Calibri"/>
                <w:iCs/>
                <w:sz w:val="22"/>
                <w:szCs w:val="22"/>
              </w:rPr>
              <w:t>.</w:t>
            </w:r>
          </w:p>
          <w:p w14:paraId="4191ED1C" w14:textId="77777777" w:rsidR="00B956B6" w:rsidRPr="00B956B6" w:rsidRDefault="00B956B6" w:rsidP="00B956B6">
            <w:pPr>
              <w:pStyle w:val="xmsonormal"/>
              <w:rPr>
                <w:rFonts w:ascii="Calibri" w:hAnsi="Calibri" w:cs="Calibri"/>
                <w:sz w:val="22"/>
                <w:szCs w:val="22"/>
              </w:rPr>
            </w:pPr>
            <w:r w:rsidRPr="00B956B6">
              <w:rPr>
                <w:rFonts w:ascii="Calibri" w:hAnsi="Calibri" w:cs="Calibri"/>
                <w:iCs/>
                <w:sz w:val="22"/>
                <w:szCs w:val="22"/>
              </w:rPr>
              <w:t> </w:t>
            </w:r>
          </w:p>
          <w:p w14:paraId="16423067" w14:textId="77777777" w:rsidR="00B956B6" w:rsidRPr="00B956B6" w:rsidRDefault="00B956B6" w:rsidP="00B956B6">
            <w:pPr>
              <w:pStyle w:val="xmsonormal"/>
              <w:rPr>
                <w:rFonts w:ascii="Calibri" w:hAnsi="Calibri" w:cs="Calibri"/>
                <w:sz w:val="22"/>
                <w:szCs w:val="22"/>
              </w:rPr>
            </w:pPr>
            <w:r w:rsidRPr="00B956B6">
              <w:rPr>
                <w:rFonts w:ascii="Calibri" w:hAnsi="Calibri" w:cs="Calibri"/>
                <w:iCs/>
                <w:sz w:val="22"/>
                <w:szCs w:val="22"/>
              </w:rPr>
              <w:t>Face to face appointment</w:t>
            </w:r>
          </w:p>
          <w:p w14:paraId="0447A21C" w14:textId="77777777" w:rsidR="00B956B6" w:rsidRPr="00B956B6" w:rsidRDefault="00B956B6" w:rsidP="00B956B6">
            <w:pPr>
              <w:pStyle w:val="xmsonormal"/>
              <w:rPr>
                <w:rFonts w:ascii="Calibri" w:hAnsi="Calibri" w:cs="Calibri"/>
                <w:sz w:val="22"/>
                <w:szCs w:val="22"/>
              </w:rPr>
            </w:pPr>
            <w:r w:rsidRPr="00B956B6">
              <w:rPr>
                <w:rFonts w:ascii="Calibri" w:hAnsi="Calibri" w:cs="Calibri"/>
                <w:iCs/>
                <w:sz w:val="22"/>
                <w:szCs w:val="22"/>
              </w:rPr>
              <w:t> </w:t>
            </w:r>
          </w:p>
          <w:p w14:paraId="4B22B29C" w14:textId="77777777" w:rsidR="00B956B6" w:rsidRPr="00B956B6" w:rsidRDefault="00B956B6" w:rsidP="00B956B6">
            <w:pPr>
              <w:pStyle w:val="xmsolistparagraph"/>
              <w:ind w:left="720" w:hanging="360"/>
              <w:rPr>
                <w:rFonts w:ascii="Calibri" w:hAnsi="Calibri" w:cs="Calibri"/>
                <w:sz w:val="22"/>
                <w:szCs w:val="22"/>
              </w:rPr>
            </w:pPr>
            <w:r w:rsidRPr="00B956B6">
              <w:rPr>
                <w:rFonts w:ascii="Symbol" w:hAnsi="Symbol"/>
                <w:sz w:val="22"/>
                <w:szCs w:val="22"/>
              </w:rPr>
              <w:t></w:t>
            </w:r>
            <w:r w:rsidRPr="00B956B6">
              <w:rPr>
                <w:sz w:val="14"/>
                <w:szCs w:val="14"/>
              </w:rPr>
              <w:t xml:space="preserve">       </w:t>
            </w:r>
            <w:r w:rsidRPr="00B956B6">
              <w:rPr>
                <w:rFonts w:ascii="Calibri" w:hAnsi="Calibri" w:cs="Calibri"/>
                <w:iCs/>
                <w:sz w:val="22"/>
                <w:szCs w:val="22"/>
              </w:rPr>
              <w:t>Despite the requirement to wear masks and restriction to bring only 1 family member, the face to face appointment was very beneficial, supportive, and informative to enable decision making on future treatment options, with detailed notes being made by the CNS that could be shared with other family members after the event.</w:t>
            </w:r>
          </w:p>
          <w:p w14:paraId="0D2AEB7C" w14:textId="77777777" w:rsidR="00B956B6" w:rsidRPr="00B956B6" w:rsidRDefault="00B956B6" w:rsidP="00B956B6">
            <w:pPr>
              <w:pStyle w:val="xmsonormal"/>
              <w:rPr>
                <w:rFonts w:ascii="Calibri" w:hAnsi="Calibri" w:cs="Calibri"/>
                <w:sz w:val="22"/>
                <w:szCs w:val="22"/>
              </w:rPr>
            </w:pPr>
            <w:r w:rsidRPr="00B956B6">
              <w:rPr>
                <w:rFonts w:ascii="Calibri" w:hAnsi="Calibri" w:cs="Calibri"/>
                <w:iCs/>
                <w:sz w:val="22"/>
                <w:szCs w:val="22"/>
              </w:rPr>
              <w:t> </w:t>
            </w:r>
          </w:p>
          <w:p w14:paraId="42989B3C" w14:textId="77777777" w:rsidR="00B956B6" w:rsidRPr="00B956B6" w:rsidRDefault="00B956B6" w:rsidP="00B956B6">
            <w:pPr>
              <w:pStyle w:val="xmsonormal"/>
              <w:rPr>
                <w:rFonts w:ascii="Calibri" w:hAnsi="Calibri" w:cs="Calibri"/>
                <w:sz w:val="22"/>
                <w:szCs w:val="22"/>
              </w:rPr>
            </w:pPr>
            <w:r w:rsidRPr="00B956B6">
              <w:rPr>
                <w:rFonts w:ascii="Calibri" w:hAnsi="Calibri" w:cs="Calibri"/>
                <w:iCs/>
                <w:sz w:val="22"/>
                <w:szCs w:val="22"/>
              </w:rPr>
              <w:t>Virtual follow up appointment</w:t>
            </w:r>
          </w:p>
          <w:p w14:paraId="7388268F" w14:textId="77777777" w:rsidR="00B956B6" w:rsidRPr="00B956B6" w:rsidRDefault="00B956B6" w:rsidP="00B956B6">
            <w:pPr>
              <w:pStyle w:val="xmsonormal"/>
              <w:rPr>
                <w:rFonts w:ascii="Calibri" w:hAnsi="Calibri" w:cs="Calibri"/>
                <w:sz w:val="22"/>
                <w:szCs w:val="22"/>
              </w:rPr>
            </w:pPr>
            <w:r w:rsidRPr="00B956B6">
              <w:rPr>
                <w:rFonts w:ascii="Calibri" w:hAnsi="Calibri" w:cs="Calibri"/>
                <w:iCs/>
                <w:sz w:val="22"/>
                <w:szCs w:val="22"/>
              </w:rPr>
              <w:t> </w:t>
            </w:r>
          </w:p>
          <w:p w14:paraId="493C2D04" w14:textId="77777777" w:rsidR="00B956B6" w:rsidRPr="00B956B6" w:rsidRDefault="00B956B6" w:rsidP="00B956B6">
            <w:pPr>
              <w:pStyle w:val="xmsolistparagraph"/>
              <w:ind w:left="720" w:hanging="360"/>
              <w:rPr>
                <w:rFonts w:ascii="Calibri" w:hAnsi="Calibri" w:cs="Calibri"/>
                <w:sz w:val="22"/>
                <w:szCs w:val="22"/>
              </w:rPr>
            </w:pPr>
            <w:r w:rsidRPr="00B956B6">
              <w:rPr>
                <w:rFonts w:ascii="Symbol" w:hAnsi="Symbol"/>
                <w:sz w:val="22"/>
                <w:szCs w:val="22"/>
              </w:rPr>
              <w:t></w:t>
            </w:r>
            <w:r w:rsidRPr="00B956B6">
              <w:rPr>
                <w:sz w:val="14"/>
                <w:szCs w:val="14"/>
              </w:rPr>
              <w:t xml:space="preserve">       </w:t>
            </w:r>
            <w:r w:rsidRPr="00B956B6">
              <w:rPr>
                <w:rFonts w:ascii="Calibri" w:hAnsi="Calibri" w:cs="Calibri"/>
                <w:iCs/>
                <w:sz w:val="22"/>
                <w:szCs w:val="22"/>
              </w:rPr>
              <w:t>The virtual video follow up appointment, which involved being sent login details to an NHS system that was straight forward to join, allowed a second opportunity to consolidate the information given in the face to face clinic with the extended family present, and with the benefit of not having to travel.</w:t>
            </w:r>
          </w:p>
          <w:p w14:paraId="2497D00A" w14:textId="77777777" w:rsidR="00B956B6" w:rsidRPr="00B956B6" w:rsidRDefault="00B956B6" w:rsidP="00B956B6">
            <w:pPr>
              <w:pStyle w:val="xmsonormal"/>
              <w:rPr>
                <w:rFonts w:ascii="Calibri" w:hAnsi="Calibri" w:cs="Calibri"/>
                <w:sz w:val="22"/>
                <w:szCs w:val="22"/>
              </w:rPr>
            </w:pPr>
            <w:r w:rsidRPr="00B956B6">
              <w:rPr>
                <w:rFonts w:ascii="Calibri" w:hAnsi="Calibri" w:cs="Calibri"/>
                <w:iCs/>
                <w:sz w:val="22"/>
                <w:szCs w:val="22"/>
              </w:rPr>
              <w:t> </w:t>
            </w:r>
          </w:p>
          <w:p w14:paraId="490330B1" w14:textId="7C2A6397" w:rsidR="007C71D0" w:rsidRPr="00B956B6" w:rsidRDefault="006C3E7F" w:rsidP="00B956B6">
            <w:pPr>
              <w:pStyle w:val="xmsonormal"/>
              <w:rPr>
                <w:rFonts w:ascii="Calibri" w:hAnsi="Calibri" w:cs="Calibri"/>
                <w:iCs/>
                <w:sz w:val="22"/>
                <w:szCs w:val="22"/>
              </w:rPr>
            </w:pPr>
            <w:r>
              <w:rPr>
                <w:rFonts w:ascii="Calibri" w:hAnsi="Calibri" w:cs="Calibri"/>
                <w:iCs/>
                <w:sz w:val="22"/>
                <w:szCs w:val="22"/>
              </w:rPr>
              <w:t>S</w:t>
            </w:r>
            <w:r w:rsidR="00F47058">
              <w:rPr>
                <w:rFonts w:ascii="Calibri" w:hAnsi="Calibri" w:cs="Calibri"/>
                <w:iCs/>
                <w:sz w:val="22"/>
                <w:szCs w:val="22"/>
              </w:rPr>
              <w:t>can waiting times were</w:t>
            </w:r>
            <w:r w:rsidR="007C71D0">
              <w:rPr>
                <w:rFonts w:ascii="Calibri" w:hAnsi="Calibri" w:cs="Calibri"/>
                <w:iCs/>
                <w:sz w:val="22"/>
                <w:szCs w:val="22"/>
              </w:rPr>
              <w:t xml:space="preserve"> much improved during the Summer as all non-urgent scans had been delayed and cancer prioritised, with very little reporting backlog. Now that </w:t>
            </w:r>
            <w:r w:rsidR="007C71D0">
              <w:rPr>
                <w:rFonts w:ascii="Calibri" w:hAnsi="Calibri" w:cs="Calibri"/>
                <w:iCs/>
                <w:sz w:val="22"/>
                <w:szCs w:val="22"/>
              </w:rPr>
              <w:lastRenderedPageBreak/>
              <w:t xml:space="preserve">normal services have resumed, the backlog has increased </w:t>
            </w:r>
            <w:r>
              <w:rPr>
                <w:rFonts w:ascii="Calibri" w:hAnsi="Calibri" w:cs="Calibri"/>
                <w:iCs/>
                <w:sz w:val="22"/>
                <w:szCs w:val="22"/>
              </w:rPr>
              <w:t>again due to reduced capacity caused by compliance</w:t>
            </w:r>
            <w:r w:rsidR="00F47058">
              <w:rPr>
                <w:rFonts w:ascii="Calibri" w:hAnsi="Calibri" w:cs="Calibri"/>
                <w:iCs/>
                <w:sz w:val="22"/>
                <w:szCs w:val="22"/>
              </w:rPr>
              <w:t xml:space="preserve"> with COVID-19 guidelines. There is concern about</w:t>
            </w:r>
            <w:r w:rsidR="007C71D0">
              <w:rPr>
                <w:rFonts w:ascii="Calibri" w:hAnsi="Calibri" w:cs="Calibri"/>
                <w:iCs/>
                <w:sz w:val="22"/>
                <w:szCs w:val="22"/>
              </w:rPr>
              <w:t xml:space="preserve"> delays </w:t>
            </w:r>
            <w:r>
              <w:rPr>
                <w:rFonts w:ascii="Calibri" w:hAnsi="Calibri" w:cs="Calibri"/>
                <w:iCs/>
                <w:sz w:val="22"/>
                <w:szCs w:val="22"/>
              </w:rPr>
              <w:t xml:space="preserve">that will be caused </w:t>
            </w:r>
            <w:r w:rsidR="00F47058">
              <w:rPr>
                <w:rFonts w:ascii="Calibri" w:hAnsi="Calibri" w:cs="Calibri"/>
                <w:iCs/>
                <w:sz w:val="22"/>
                <w:szCs w:val="22"/>
              </w:rPr>
              <w:t>by</w:t>
            </w:r>
            <w:r w:rsidR="007C71D0">
              <w:rPr>
                <w:rFonts w:ascii="Calibri" w:hAnsi="Calibri" w:cs="Calibri"/>
                <w:iCs/>
                <w:sz w:val="22"/>
                <w:szCs w:val="22"/>
              </w:rPr>
              <w:t xml:space="preserve"> the second wave</w:t>
            </w:r>
            <w:r>
              <w:rPr>
                <w:rFonts w:ascii="Calibri" w:hAnsi="Calibri" w:cs="Calibri"/>
                <w:iCs/>
                <w:sz w:val="22"/>
                <w:szCs w:val="22"/>
              </w:rPr>
              <w:t xml:space="preserve"> of the pandemic</w:t>
            </w:r>
            <w:r w:rsidR="007C71D0">
              <w:rPr>
                <w:rFonts w:ascii="Calibri" w:hAnsi="Calibri" w:cs="Calibri"/>
                <w:iCs/>
                <w:sz w:val="22"/>
                <w:szCs w:val="22"/>
              </w:rPr>
              <w:t>. The team are using scanning facilities in the Nuffield and Spire</w:t>
            </w:r>
            <w:r w:rsidR="00F47058">
              <w:rPr>
                <w:rFonts w:ascii="Calibri" w:hAnsi="Calibri" w:cs="Calibri"/>
                <w:iCs/>
                <w:sz w:val="22"/>
                <w:szCs w:val="22"/>
              </w:rPr>
              <w:t>,</w:t>
            </w:r>
            <w:r w:rsidR="007C71D0">
              <w:rPr>
                <w:rFonts w:ascii="Calibri" w:hAnsi="Calibri" w:cs="Calibri"/>
                <w:iCs/>
                <w:sz w:val="22"/>
                <w:szCs w:val="22"/>
              </w:rPr>
              <w:t xml:space="preserve"> </w:t>
            </w:r>
            <w:r w:rsidR="00F47058">
              <w:rPr>
                <w:rFonts w:ascii="Calibri" w:hAnsi="Calibri" w:cs="Calibri"/>
                <w:iCs/>
                <w:sz w:val="22"/>
                <w:szCs w:val="22"/>
              </w:rPr>
              <w:t xml:space="preserve">endeavouring </w:t>
            </w:r>
            <w:r w:rsidR="007C71D0">
              <w:rPr>
                <w:rFonts w:ascii="Calibri" w:hAnsi="Calibri" w:cs="Calibri"/>
                <w:iCs/>
                <w:sz w:val="22"/>
                <w:szCs w:val="22"/>
              </w:rPr>
              <w:t xml:space="preserve">to keep the backlog under control, but there </w:t>
            </w:r>
            <w:r>
              <w:rPr>
                <w:rFonts w:ascii="Calibri" w:hAnsi="Calibri" w:cs="Calibri"/>
                <w:iCs/>
                <w:sz w:val="22"/>
                <w:szCs w:val="22"/>
              </w:rPr>
              <w:t>is</w:t>
            </w:r>
            <w:r w:rsidR="007C71D0">
              <w:rPr>
                <w:rFonts w:ascii="Calibri" w:hAnsi="Calibri" w:cs="Calibri"/>
                <w:iCs/>
                <w:sz w:val="22"/>
                <w:szCs w:val="22"/>
              </w:rPr>
              <w:t xml:space="preserve"> a lack of radiologists to</w:t>
            </w:r>
            <w:r>
              <w:rPr>
                <w:rFonts w:ascii="Calibri" w:hAnsi="Calibri" w:cs="Calibri"/>
                <w:iCs/>
                <w:sz w:val="22"/>
                <w:szCs w:val="22"/>
              </w:rPr>
              <w:t xml:space="preserve"> complete reporting</w:t>
            </w:r>
            <w:r w:rsidR="007C71D0">
              <w:rPr>
                <w:rFonts w:ascii="Calibri" w:hAnsi="Calibri" w:cs="Calibri"/>
                <w:iCs/>
                <w:sz w:val="22"/>
                <w:szCs w:val="22"/>
              </w:rPr>
              <w:t xml:space="preserve"> </w:t>
            </w:r>
            <w:r>
              <w:rPr>
                <w:rFonts w:ascii="Calibri" w:hAnsi="Calibri" w:cs="Calibri"/>
                <w:iCs/>
                <w:sz w:val="22"/>
                <w:szCs w:val="22"/>
              </w:rPr>
              <w:t>turnaround</w:t>
            </w:r>
            <w:r w:rsidR="007C71D0">
              <w:rPr>
                <w:rFonts w:ascii="Calibri" w:hAnsi="Calibri" w:cs="Calibri"/>
                <w:iCs/>
                <w:sz w:val="22"/>
                <w:szCs w:val="22"/>
              </w:rPr>
              <w:t>. Cancer is always prioritised</w:t>
            </w:r>
            <w:r>
              <w:rPr>
                <w:rFonts w:ascii="Calibri" w:hAnsi="Calibri" w:cs="Calibri"/>
                <w:iCs/>
                <w:sz w:val="22"/>
                <w:szCs w:val="22"/>
              </w:rPr>
              <w:t xml:space="preserve">; </w:t>
            </w:r>
            <w:r w:rsidR="007C71D0">
              <w:rPr>
                <w:rFonts w:ascii="Calibri" w:hAnsi="Calibri" w:cs="Calibri"/>
                <w:iCs/>
                <w:sz w:val="22"/>
                <w:szCs w:val="22"/>
              </w:rPr>
              <w:t xml:space="preserve">all cancer follow up requests need to be flagged as such rather than </w:t>
            </w:r>
            <w:r w:rsidR="00F47058">
              <w:rPr>
                <w:rFonts w:ascii="Calibri" w:hAnsi="Calibri" w:cs="Calibri"/>
                <w:iCs/>
                <w:sz w:val="22"/>
                <w:szCs w:val="22"/>
              </w:rPr>
              <w:t xml:space="preserve">shown </w:t>
            </w:r>
            <w:r w:rsidR="007C71D0">
              <w:rPr>
                <w:rFonts w:ascii="Calibri" w:hAnsi="Calibri" w:cs="Calibri"/>
                <w:iCs/>
                <w:sz w:val="22"/>
                <w:szCs w:val="22"/>
              </w:rPr>
              <w:t xml:space="preserve">as routine follow ups. </w:t>
            </w:r>
          </w:p>
          <w:p w14:paraId="15C13540" w14:textId="77777777" w:rsidR="00B956B6" w:rsidRPr="00B956B6" w:rsidRDefault="00B956B6" w:rsidP="00B956B6">
            <w:pPr>
              <w:pStyle w:val="xmsonormal"/>
              <w:rPr>
                <w:rFonts w:ascii="Calibri" w:hAnsi="Calibri" w:cs="Calibri"/>
                <w:color w:val="1F497D"/>
                <w:sz w:val="22"/>
                <w:szCs w:val="22"/>
              </w:rPr>
            </w:pPr>
          </w:p>
          <w:p w14:paraId="6385EF38" w14:textId="3617D65A" w:rsidR="00946EC3" w:rsidRPr="00946EC3" w:rsidRDefault="002C745C" w:rsidP="00946EC3">
            <w:pPr>
              <w:spacing w:after="120"/>
              <w:rPr>
                <w:rFonts w:ascii="Calibri" w:hAnsi="Calibri" w:cs="Arial"/>
                <w:b/>
              </w:rPr>
            </w:pPr>
            <w:r>
              <w:rPr>
                <w:rFonts w:ascii="Calibri" w:hAnsi="Calibri" w:cs="Arial"/>
                <w:b/>
              </w:rPr>
              <w:t xml:space="preserve">7. </w:t>
            </w:r>
            <w:r w:rsidR="00946EC3" w:rsidRPr="00946EC3">
              <w:rPr>
                <w:rFonts w:ascii="Calibri" w:hAnsi="Calibri" w:cs="Arial"/>
                <w:b/>
              </w:rPr>
              <w:t xml:space="preserve"> </w:t>
            </w:r>
            <w:r w:rsidR="00BD7544">
              <w:rPr>
                <w:rFonts w:ascii="Calibri" w:hAnsi="Calibri" w:cs="Arial"/>
                <w:b/>
              </w:rPr>
              <w:t>Any Other Business</w:t>
            </w:r>
          </w:p>
          <w:p w14:paraId="1762667F" w14:textId="3B035C89" w:rsidR="002C745C" w:rsidRDefault="002C745C" w:rsidP="003F5BBF">
            <w:pPr>
              <w:rPr>
                <w:rFonts w:ascii="Calibri" w:hAnsi="Calibri" w:cs="Arial"/>
              </w:rPr>
            </w:pPr>
            <w:r>
              <w:rPr>
                <w:rFonts w:ascii="Calibri" w:hAnsi="Calibri" w:cs="Arial"/>
              </w:rPr>
              <w:t>A new SWAG website is currently being developed. SACT protocols and CAG documents will be transferred on to the site, and a link will be circulated when the website goes live.</w:t>
            </w:r>
          </w:p>
          <w:p w14:paraId="4362E859" w14:textId="77777777" w:rsidR="002C745C" w:rsidRDefault="002C745C" w:rsidP="003F5BBF">
            <w:pPr>
              <w:rPr>
                <w:rFonts w:ascii="Calibri" w:hAnsi="Calibri" w:cs="Arial"/>
              </w:rPr>
            </w:pPr>
          </w:p>
          <w:p w14:paraId="20ACACC1" w14:textId="37868685" w:rsidR="002C745C" w:rsidRDefault="002C745C" w:rsidP="003F5BBF">
            <w:pPr>
              <w:rPr>
                <w:rFonts w:ascii="Calibri" w:hAnsi="Calibri" w:cs="Arial"/>
              </w:rPr>
            </w:pPr>
            <w:proofErr w:type="spellStart"/>
            <w:r>
              <w:rPr>
                <w:rFonts w:ascii="Calibri" w:hAnsi="Calibri" w:cs="Arial"/>
              </w:rPr>
              <w:t>Brainst</w:t>
            </w:r>
            <w:r w:rsidR="000B05AB">
              <w:rPr>
                <w:rFonts w:ascii="Calibri" w:hAnsi="Calibri" w:cs="Arial"/>
              </w:rPr>
              <w:t>rust</w:t>
            </w:r>
            <w:proofErr w:type="spellEnd"/>
            <w:r>
              <w:rPr>
                <w:rFonts w:ascii="Calibri" w:hAnsi="Calibri" w:cs="Arial"/>
              </w:rPr>
              <w:t xml:space="preserve"> representative H Bulbeck confirmed that the charity had remained open and available to patients throughout the pandemic. A monthly </w:t>
            </w:r>
            <w:r w:rsidR="000B05AB">
              <w:rPr>
                <w:rFonts w:ascii="Calibri" w:hAnsi="Calibri" w:cs="Arial"/>
              </w:rPr>
              <w:t>w</w:t>
            </w:r>
            <w:r>
              <w:rPr>
                <w:rFonts w:ascii="Calibri" w:hAnsi="Calibri" w:cs="Arial"/>
              </w:rPr>
              <w:t>ebinar programme and 15 coach</w:t>
            </w:r>
            <w:r w:rsidR="00F47058">
              <w:rPr>
                <w:rFonts w:ascii="Calibri" w:hAnsi="Calibri" w:cs="Arial"/>
              </w:rPr>
              <w:t>ing</w:t>
            </w:r>
            <w:r w:rsidR="000B05AB">
              <w:rPr>
                <w:rFonts w:ascii="Calibri" w:hAnsi="Calibri" w:cs="Arial"/>
              </w:rPr>
              <w:t xml:space="preserve">-led workshops </w:t>
            </w:r>
            <w:r>
              <w:rPr>
                <w:rFonts w:ascii="Calibri" w:hAnsi="Calibri" w:cs="Arial"/>
              </w:rPr>
              <w:t xml:space="preserve">have been run </w:t>
            </w:r>
            <w:r w:rsidR="006C3E7F">
              <w:rPr>
                <w:rFonts w:ascii="Calibri" w:hAnsi="Calibri" w:cs="Arial"/>
              </w:rPr>
              <w:t>to date</w:t>
            </w:r>
            <w:r>
              <w:rPr>
                <w:rFonts w:ascii="Calibri" w:hAnsi="Calibri" w:cs="Arial"/>
              </w:rPr>
              <w:t xml:space="preserve"> this year</w:t>
            </w:r>
            <w:r w:rsidR="006C3E7F">
              <w:rPr>
                <w:rFonts w:ascii="Calibri" w:hAnsi="Calibri" w:cs="Arial"/>
              </w:rPr>
              <w:t>. These</w:t>
            </w:r>
            <w:r>
              <w:rPr>
                <w:rFonts w:ascii="Calibri" w:hAnsi="Calibri" w:cs="Arial"/>
              </w:rPr>
              <w:t xml:space="preserve"> </w:t>
            </w:r>
            <w:r w:rsidR="000B05AB">
              <w:rPr>
                <w:rFonts w:ascii="Calibri" w:hAnsi="Calibri" w:cs="Arial"/>
              </w:rPr>
              <w:t>cater to caregivers</w:t>
            </w:r>
            <w:r>
              <w:rPr>
                <w:rFonts w:ascii="Calibri" w:hAnsi="Calibri" w:cs="Arial"/>
              </w:rPr>
              <w:t xml:space="preserve">, </w:t>
            </w:r>
            <w:r w:rsidR="000B05AB">
              <w:rPr>
                <w:rFonts w:ascii="Calibri" w:hAnsi="Calibri" w:cs="Arial"/>
              </w:rPr>
              <w:t>family members</w:t>
            </w:r>
            <w:r>
              <w:rPr>
                <w:rFonts w:ascii="Calibri" w:hAnsi="Calibri" w:cs="Arial"/>
              </w:rPr>
              <w:t>,</w:t>
            </w:r>
            <w:r w:rsidR="000B05AB">
              <w:rPr>
                <w:rFonts w:ascii="Calibri" w:hAnsi="Calibri" w:cs="Arial"/>
              </w:rPr>
              <w:t xml:space="preserve"> paediatric services, as well as adult patients.  The first meningioma event will be held tomorrow</w:t>
            </w:r>
            <w:proofErr w:type="gramStart"/>
            <w:r w:rsidR="000B05AB">
              <w:rPr>
                <w:rFonts w:ascii="Calibri" w:hAnsi="Calibri" w:cs="Arial"/>
              </w:rPr>
              <w:t xml:space="preserve">, </w:t>
            </w:r>
            <w:r w:rsidR="00F47058">
              <w:rPr>
                <w:rFonts w:ascii="Calibri" w:hAnsi="Calibri" w:cs="Arial"/>
              </w:rPr>
              <w:t xml:space="preserve"> Thursday</w:t>
            </w:r>
            <w:proofErr w:type="gramEnd"/>
            <w:r w:rsidR="00F47058">
              <w:rPr>
                <w:rFonts w:ascii="Calibri" w:hAnsi="Calibri" w:cs="Arial"/>
              </w:rPr>
              <w:t xml:space="preserve"> </w:t>
            </w:r>
            <w:r w:rsidR="000B05AB">
              <w:rPr>
                <w:rFonts w:ascii="Calibri" w:hAnsi="Calibri" w:cs="Arial"/>
              </w:rPr>
              <w:t>12</w:t>
            </w:r>
            <w:r w:rsidR="000B05AB" w:rsidRPr="000B05AB">
              <w:rPr>
                <w:rFonts w:ascii="Calibri" w:hAnsi="Calibri" w:cs="Arial"/>
                <w:vertAlign w:val="superscript"/>
              </w:rPr>
              <w:t>th</w:t>
            </w:r>
            <w:r w:rsidR="000B05AB">
              <w:rPr>
                <w:rFonts w:ascii="Calibri" w:hAnsi="Calibri" w:cs="Arial"/>
              </w:rPr>
              <w:t xml:space="preserve"> November</w:t>
            </w:r>
            <w:r>
              <w:rPr>
                <w:rFonts w:ascii="Calibri" w:hAnsi="Calibri" w:cs="Arial"/>
              </w:rPr>
              <w:t xml:space="preserve"> 2020</w:t>
            </w:r>
            <w:r w:rsidR="000B05AB">
              <w:rPr>
                <w:rFonts w:ascii="Calibri" w:hAnsi="Calibri" w:cs="Arial"/>
              </w:rPr>
              <w:t>.  The website</w:t>
            </w:r>
            <w:r w:rsidR="006C3E7F">
              <w:rPr>
                <w:rFonts w:ascii="Calibri" w:hAnsi="Calibri" w:cs="Arial"/>
              </w:rPr>
              <w:t xml:space="preserve"> </w:t>
            </w:r>
            <w:hyperlink r:id="rId10" w:history="1">
              <w:r w:rsidR="000B05AB" w:rsidRPr="00FC3C71">
                <w:rPr>
                  <w:rStyle w:val="Hyperlink"/>
                  <w:rFonts w:ascii="Calibri" w:hAnsi="Calibri" w:cs="Arial"/>
                </w:rPr>
                <w:t>https://brainstrust.org.uk/</w:t>
              </w:r>
            </w:hyperlink>
            <w:r w:rsidR="000B05AB">
              <w:rPr>
                <w:rFonts w:ascii="Calibri" w:hAnsi="Calibri" w:cs="Arial"/>
              </w:rPr>
              <w:t xml:space="preserve"> has a</w:t>
            </w:r>
            <w:r>
              <w:rPr>
                <w:rFonts w:ascii="Calibri" w:hAnsi="Calibri" w:cs="Arial"/>
              </w:rPr>
              <w:t>n area for</w:t>
            </w:r>
            <w:r w:rsidR="000B05AB">
              <w:rPr>
                <w:rFonts w:ascii="Calibri" w:hAnsi="Calibri" w:cs="Arial"/>
              </w:rPr>
              <w:t xml:space="preserve"> healthcare professionals </w:t>
            </w:r>
            <w:r>
              <w:rPr>
                <w:rFonts w:ascii="Calibri" w:hAnsi="Calibri" w:cs="Arial"/>
              </w:rPr>
              <w:t xml:space="preserve">with </w:t>
            </w:r>
            <w:r w:rsidR="000B05AB">
              <w:rPr>
                <w:rFonts w:ascii="Calibri" w:hAnsi="Calibri" w:cs="Arial"/>
              </w:rPr>
              <w:t>a range of resources</w:t>
            </w:r>
            <w:r>
              <w:rPr>
                <w:rFonts w:ascii="Calibri" w:hAnsi="Calibri" w:cs="Arial"/>
              </w:rPr>
              <w:t xml:space="preserve"> that</w:t>
            </w:r>
            <w:r w:rsidR="000B05AB">
              <w:rPr>
                <w:rFonts w:ascii="Calibri" w:hAnsi="Calibri" w:cs="Arial"/>
              </w:rPr>
              <w:t xml:space="preserve"> can be ordered online. </w:t>
            </w:r>
            <w:r>
              <w:rPr>
                <w:rFonts w:ascii="Calibri" w:hAnsi="Calibri" w:cs="Arial"/>
              </w:rPr>
              <w:t xml:space="preserve"> </w:t>
            </w:r>
          </w:p>
          <w:p w14:paraId="1D0985ED" w14:textId="77777777" w:rsidR="002C745C" w:rsidRDefault="002C745C" w:rsidP="003F5BBF">
            <w:pPr>
              <w:rPr>
                <w:rFonts w:ascii="Calibri" w:hAnsi="Calibri" w:cs="Arial"/>
              </w:rPr>
            </w:pPr>
          </w:p>
          <w:p w14:paraId="7DCF939B" w14:textId="697B21FA" w:rsidR="000B05AB" w:rsidRPr="002C745C" w:rsidRDefault="002C745C" w:rsidP="002C745C">
            <w:pPr>
              <w:jc w:val="right"/>
              <w:rPr>
                <w:rFonts w:eastAsia="Times New Roman"/>
                <w:b/>
              </w:rPr>
            </w:pPr>
            <w:r w:rsidRPr="002C745C">
              <w:rPr>
                <w:rFonts w:ascii="Calibri" w:hAnsi="Calibri" w:cs="Arial"/>
                <w:b/>
              </w:rPr>
              <w:t xml:space="preserve">Action: </w:t>
            </w:r>
            <w:proofErr w:type="spellStart"/>
            <w:r w:rsidRPr="002C745C">
              <w:rPr>
                <w:rFonts w:ascii="Calibri" w:hAnsi="Calibri" w:cs="Arial"/>
                <w:b/>
              </w:rPr>
              <w:t>Brainstrust</w:t>
            </w:r>
            <w:proofErr w:type="spellEnd"/>
            <w:r w:rsidRPr="002C745C">
              <w:rPr>
                <w:rFonts w:ascii="Calibri" w:hAnsi="Calibri" w:cs="Arial"/>
                <w:b/>
              </w:rPr>
              <w:t xml:space="preserve"> update will be circulated. </w:t>
            </w:r>
            <w:r>
              <w:rPr>
                <w:rFonts w:ascii="Calibri" w:hAnsi="Calibri" w:cs="Arial"/>
                <w:b/>
              </w:rPr>
              <w:t xml:space="preserve"> </w:t>
            </w:r>
          </w:p>
          <w:p w14:paraId="0BD7B96A" w14:textId="77777777" w:rsidR="003F5BBF" w:rsidRDefault="003F5BBF" w:rsidP="003F5BBF">
            <w:pPr>
              <w:rPr>
                <w:rFonts w:ascii="Calibri" w:hAnsi="Calibri" w:cs="Arial"/>
              </w:rPr>
            </w:pPr>
          </w:p>
          <w:p w14:paraId="1B4D9EB1" w14:textId="242EC8B8" w:rsidR="00F9109B" w:rsidRDefault="003C613D" w:rsidP="00F9109B">
            <w:pPr>
              <w:tabs>
                <w:tab w:val="left" w:pos="3465"/>
              </w:tabs>
              <w:rPr>
                <w:rFonts w:ascii="Calibri" w:hAnsi="Calibri"/>
                <w:b/>
              </w:rPr>
            </w:pPr>
            <w:r w:rsidRPr="00234F33">
              <w:rPr>
                <w:rFonts w:ascii="Calibri" w:hAnsi="Calibri"/>
                <w:b/>
              </w:rPr>
              <w:t>Date</w:t>
            </w:r>
            <w:r w:rsidR="003F1483" w:rsidRPr="00234F33">
              <w:rPr>
                <w:rFonts w:ascii="Calibri" w:hAnsi="Calibri"/>
                <w:b/>
              </w:rPr>
              <w:t xml:space="preserve"> of next meeting</w:t>
            </w:r>
            <w:r w:rsidR="00722788" w:rsidRPr="00234F33">
              <w:rPr>
                <w:rFonts w:ascii="Calibri" w:hAnsi="Calibri"/>
                <w:b/>
              </w:rPr>
              <w:t>:</w:t>
            </w:r>
            <w:r w:rsidR="00234F33" w:rsidRPr="00234F33">
              <w:rPr>
                <w:rFonts w:ascii="Calibri" w:hAnsi="Calibri"/>
                <w:b/>
              </w:rPr>
              <w:t xml:space="preserve"> </w:t>
            </w:r>
            <w:r w:rsidR="00150D8E">
              <w:rPr>
                <w:rFonts w:ascii="Calibri" w:hAnsi="Calibri"/>
                <w:b/>
              </w:rPr>
              <w:t>Spring 2021 – date to be confirmed</w:t>
            </w:r>
          </w:p>
          <w:p w14:paraId="65B763F9" w14:textId="77777777" w:rsidR="002A1AFF" w:rsidRDefault="002A1AFF" w:rsidP="00F9109B">
            <w:pPr>
              <w:tabs>
                <w:tab w:val="left" w:pos="3465"/>
              </w:tabs>
              <w:rPr>
                <w:rFonts w:ascii="Calibri" w:hAnsi="Calibri"/>
                <w:b/>
              </w:rPr>
            </w:pPr>
          </w:p>
          <w:p w14:paraId="60B582B4" w14:textId="0BCDBC07" w:rsidR="00354468" w:rsidRPr="00047B41" w:rsidRDefault="00354468" w:rsidP="00F9109B">
            <w:pPr>
              <w:tabs>
                <w:tab w:val="left" w:pos="3465"/>
              </w:tabs>
              <w:jc w:val="center"/>
            </w:pPr>
            <w:r w:rsidRPr="00234F33">
              <w:rPr>
                <w:b/>
              </w:rPr>
              <w:t>-END-</w:t>
            </w:r>
          </w:p>
        </w:tc>
        <w:tc>
          <w:tcPr>
            <w:tcW w:w="1560" w:type="dxa"/>
            <w:tcBorders>
              <w:top w:val="nil"/>
              <w:left w:val="nil"/>
              <w:bottom w:val="nil"/>
              <w:right w:val="nil"/>
            </w:tcBorders>
          </w:tcPr>
          <w:p w14:paraId="2E6427E8" w14:textId="77777777" w:rsidR="00521713" w:rsidRDefault="00627A9B" w:rsidP="003C613D">
            <w:pPr>
              <w:jc w:val="center"/>
              <w:rPr>
                <w:b/>
              </w:rPr>
            </w:pPr>
            <w:r>
              <w:rPr>
                <w:b/>
              </w:rPr>
              <w:lastRenderedPageBreak/>
              <w:t>ACTIONS</w:t>
            </w:r>
          </w:p>
          <w:p w14:paraId="535BB411" w14:textId="77777777" w:rsidR="00670D94" w:rsidRDefault="00670D94" w:rsidP="003C613D">
            <w:pPr>
              <w:jc w:val="center"/>
              <w:rPr>
                <w:b/>
              </w:rPr>
            </w:pPr>
          </w:p>
          <w:p w14:paraId="0017C047" w14:textId="77777777" w:rsidR="00670D94" w:rsidRDefault="00670D94" w:rsidP="003C613D">
            <w:pPr>
              <w:jc w:val="center"/>
              <w:rPr>
                <w:b/>
              </w:rPr>
            </w:pPr>
          </w:p>
          <w:p w14:paraId="39DEE868" w14:textId="77777777" w:rsidR="00E2520C" w:rsidRDefault="00E2520C" w:rsidP="003C613D">
            <w:pPr>
              <w:jc w:val="center"/>
              <w:rPr>
                <w:b/>
              </w:rPr>
            </w:pPr>
          </w:p>
          <w:p w14:paraId="3786A650" w14:textId="77777777" w:rsidR="00E2520C" w:rsidRDefault="00E2520C" w:rsidP="003C613D">
            <w:pPr>
              <w:jc w:val="center"/>
              <w:rPr>
                <w:b/>
              </w:rPr>
            </w:pPr>
          </w:p>
          <w:p w14:paraId="43A71E4F" w14:textId="77777777" w:rsidR="00E2520C" w:rsidRDefault="00E2520C" w:rsidP="003C613D">
            <w:pPr>
              <w:jc w:val="center"/>
              <w:rPr>
                <w:b/>
              </w:rPr>
            </w:pPr>
          </w:p>
          <w:p w14:paraId="7D428EF8" w14:textId="77777777" w:rsidR="00E2520C" w:rsidRDefault="00E2520C" w:rsidP="003C613D">
            <w:pPr>
              <w:jc w:val="center"/>
              <w:rPr>
                <w:b/>
              </w:rPr>
            </w:pPr>
          </w:p>
          <w:p w14:paraId="7D73AADD" w14:textId="77777777" w:rsidR="00E2520C" w:rsidRDefault="00E2520C" w:rsidP="003C613D">
            <w:pPr>
              <w:jc w:val="center"/>
              <w:rPr>
                <w:b/>
              </w:rPr>
            </w:pPr>
          </w:p>
          <w:p w14:paraId="596EDA58" w14:textId="77777777" w:rsidR="00E2520C" w:rsidRDefault="00E2520C" w:rsidP="003C613D">
            <w:pPr>
              <w:jc w:val="center"/>
              <w:rPr>
                <w:b/>
              </w:rPr>
            </w:pPr>
          </w:p>
          <w:p w14:paraId="0CBB37C4" w14:textId="77777777" w:rsidR="00E2520C" w:rsidRDefault="00E2520C" w:rsidP="003C613D">
            <w:pPr>
              <w:jc w:val="center"/>
              <w:rPr>
                <w:b/>
              </w:rPr>
            </w:pPr>
          </w:p>
          <w:p w14:paraId="05570CDC" w14:textId="77777777" w:rsidR="00E2520C" w:rsidRDefault="00E2520C" w:rsidP="003C613D">
            <w:pPr>
              <w:jc w:val="center"/>
              <w:rPr>
                <w:b/>
              </w:rPr>
            </w:pPr>
          </w:p>
          <w:p w14:paraId="7794FF4D" w14:textId="77777777" w:rsidR="00E2520C" w:rsidRDefault="00E2520C" w:rsidP="003C613D">
            <w:pPr>
              <w:jc w:val="center"/>
              <w:rPr>
                <w:b/>
              </w:rPr>
            </w:pPr>
          </w:p>
          <w:p w14:paraId="2A1333B2" w14:textId="77777777" w:rsidR="00E2520C" w:rsidRDefault="00E2520C" w:rsidP="003C613D">
            <w:pPr>
              <w:jc w:val="center"/>
              <w:rPr>
                <w:b/>
              </w:rPr>
            </w:pPr>
          </w:p>
          <w:p w14:paraId="22A09087" w14:textId="77777777" w:rsidR="00E2520C" w:rsidRDefault="00E2520C" w:rsidP="0046025D">
            <w:pPr>
              <w:rPr>
                <w:b/>
              </w:rPr>
            </w:pPr>
          </w:p>
          <w:p w14:paraId="04D54F15" w14:textId="77777777" w:rsidR="00E2520C" w:rsidRDefault="00E2520C" w:rsidP="003C613D">
            <w:pPr>
              <w:jc w:val="center"/>
              <w:rPr>
                <w:b/>
              </w:rPr>
            </w:pPr>
          </w:p>
          <w:p w14:paraId="06478969" w14:textId="3265DFC9" w:rsidR="00E2520C" w:rsidRDefault="00E2520C" w:rsidP="003C613D">
            <w:pPr>
              <w:jc w:val="center"/>
              <w:rPr>
                <w:b/>
              </w:rPr>
            </w:pPr>
          </w:p>
          <w:p w14:paraId="016F3E24" w14:textId="77777777" w:rsidR="00E2520C" w:rsidRDefault="00E2520C" w:rsidP="003C613D">
            <w:pPr>
              <w:jc w:val="center"/>
              <w:rPr>
                <w:b/>
              </w:rPr>
            </w:pPr>
          </w:p>
          <w:p w14:paraId="32D20326" w14:textId="77777777" w:rsidR="00F33A83" w:rsidRDefault="00F33A83" w:rsidP="003C613D">
            <w:pPr>
              <w:jc w:val="center"/>
              <w:rPr>
                <w:b/>
              </w:rPr>
            </w:pPr>
          </w:p>
          <w:p w14:paraId="3DCF93E2" w14:textId="77777777" w:rsidR="00F33A83" w:rsidRDefault="00F33A83" w:rsidP="003C613D">
            <w:pPr>
              <w:jc w:val="center"/>
              <w:rPr>
                <w:b/>
              </w:rPr>
            </w:pPr>
          </w:p>
          <w:p w14:paraId="2A381DF0" w14:textId="46C24A91" w:rsidR="00670D94" w:rsidRDefault="001365E8" w:rsidP="003C613D">
            <w:pPr>
              <w:jc w:val="center"/>
              <w:rPr>
                <w:b/>
              </w:rPr>
            </w:pPr>
            <w:r>
              <w:rPr>
                <w:b/>
              </w:rPr>
              <w:t>H</w:t>
            </w:r>
            <w:r w:rsidR="00535FF1">
              <w:rPr>
                <w:b/>
              </w:rPr>
              <w:t xml:space="preserve"> </w:t>
            </w:r>
            <w:r>
              <w:rPr>
                <w:b/>
              </w:rPr>
              <w:t>D</w:t>
            </w:r>
            <w:r w:rsidR="00535FF1">
              <w:rPr>
                <w:b/>
              </w:rPr>
              <w:t>underdale</w:t>
            </w:r>
          </w:p>
          <w:p w14:paraId="45E1583B" w14:textId="77777777" w:rsidR="00670D94" w:rsidRDefault="00670D94" w:rsidP="003C613D">
            <w:pPr>
              <w:jc w:val="center"/>
              <w:rPr>
                <w:b/>
              </w:rPr>
            </w:pPr>
          </w:p>
          <w:p w14:paraId="7102A0F4" w14:textId="77777777" w:rsidR="00670D94" w:rsidRDefault="00670D94" w:rsidP="003C613D">
            <w:pPr>
              <w:jc w:val="center"/>
              <w:rPr>
                <w:b/>
              </w:rPr>
            </w:pPr>
          </w:p>
          <w:p w14:paraId="0CE5A276" w14:textId="77777777" w:rsidR="00670D94" w:rsidRDefault="00670D94" w:rsidP="003C613D">
            <w:pPr>
              <w:jc w:val="center"/>
              <w:rPr>
                <w:b/>
              </w:rPr>
            </w:pPr>
          </w:p>
          <w:p w14:paraId="6096390B" w14:textId="77777777" w:rsidR="00670D94" w:rsidRDefault="00670D94" w:rsidP="003C613D">
            <w:pPr>
              <w:jc w:val="center"/>
              <w:rPr>
                <w:b/>
              </w:rPr>
            </w:pPr>
          </w:p>
          <w:p w14:paraId="7E175354" w14:textId="77777777" w:rsidR="00670D94" w:rsidRDefault="00670D94" w:rsidP="003C613D">
            <w:pPr>
              <w:jc w:val="center"/>
              <w:rPr>
                <w:b/>
              </w:rPr>
            </w:pPr>
          </w:p>
          <w:p w14:paraId="5FE4B2C7" w14:textId="77777777" w:rsidR="00670D94" w:rsidRDefault="00670D94" w:rsidP="003C613D">
            <w:pPr>
              <w:jc w:val="center"/>
              <w:rPr>
                <w:b/>
              </w:rPr>
            </w:pPr>
          </w:p>
          <w:p w14:paraId="63AB6078" w14:textId="77777777" w:rsidR="00670D94" w:rsidRDefault="00670D94" w:rsidP="003C613D">
            <w:pPr>
              <w:jc w:val="center"/>
              <w:rPr>
                <w:b/>
              </w:rPr>
            </w:pPr>
          </w:p>
          <w:p w14:paraId="40A0D62D" w14:textId="77777777" w:rsidR="00670D94" w:rsidRDefault="00670D94" w:rsidP="003C613D">
            <w:pPr>
              <w:jc w:val="center"/>
              <w:rPr>
                <w:b/>
              </w:rPr>
            </w:pPr>
          </w:p>
          <w:p w14:paraId="75455C7A" w14:textId="77777777" w:rsidR="00670D94" w:rsidRDefault="00670D94" w:rsidP="003C613D">
            <w:pPr>
              <w:jc w:val="center"/>
              <w:rPr>
                <w:b/>
              </w:rPr>
            </w:pPr>
          </w:p>
          <w:p w14:paraId="6E134098" w14:textId="77777777" w:rsidR="00F33A83" w:rsidRDefault="00F33A83" w:rsidP="003C613D">
            <w:pPr>
              <w:jc w:val="center"/>
              <w:rPr>
                <w:b/>
              </w:rPr>
            </w:pPr>
          </w:p>
          <w:p w14:paraId="73A1F031" w14:textId="77777777" w:rsidR="00F33A83" w:rsidRDefault="00F33A83" w:rsidP="003C613D">
            <w:pPr>
              <w:jc w:val="center"/>
              <w:rPr>
                <w:b/>
              </w:rPr>
            </w:pPr>
          </w:p>
          <w:p w14:paraId="3704BA2A" w14:textId="77777777" w:rsidR="00F33A83" w:rsidRDefault="00F33A83" w:rsidP="003C613D">
            <w:pPr>
              <w:jc w:val="center"/>
              <w:rPr>
                <w:b/>
              </w:rPr>
            </w:pPr>
          </w:p>
          <w:p w14:paraId="5F691F17" w14:textId="77777777" w:rsidR="00F33A83" w:rsidRDefault="00F33A83" w:rsidP="003C613D">
            <w:pPr>
              <w:jc w:val="center"/>
              <w:rPr>
                <w:b/>
              </w:rPr>
            </w:pPr>
          </w:p>
          <w:p w14:paraId="5EDA94F6" w14:textId="6B19C7A7" w:rsidR="00F33A83" w:rsidRDefault="00F47058" w:rsidP="003C613D">
            <w:pPr>
              <w:jc w:val="center"/>
              <w:rPr>
                <w:b/>
              </w:rPr>
            </w:pPr>
            <w:r>
              <w:rPr>
                <w:b/>
              </w:rPr>
              <w:br/>
            </w:r>
          </w:p>
          <w:p w14:paraId="00F9B640" w14:textId="029198E2" w:rsidR="00670D94" w:rsidRDefault="00186BE6" w:rsidP="003C613D">
            <w:pPr>
              <w:jc w:val="center"/>
              <w:rPr>
                <w:b/>
              </w:rPr>
            </w:pPr>
            <w:r>
              <w:rPr>
                <w:b/>
              </w:rPr>
              <w:t>H</w:t>
            </w:r>
            <w:r w:rsidR="00F33A83">
              <w:rPr>
                <w:b/>
              </w:rPr>
              <w:t xml:space="preserve"> </w:t>
            </w:r>
            <w:r>
              <w:rPr>
                <w:b/>
              </w:rPr>
              <w:t>D</w:t>
            </w:r>
            <w:r w:rsidR="00F33A83">
              <w:rPr>
                <w:b/>
              </w:rPr>
              <w:t>underdale</w:t>
            </w:r>
          </w:p>
          <w:p w14:paraId="06D16788" w14:textId="77777777" w:rsidR="00670D94" w:rsidRDefault="00670D94" w:rsidP="003C613D">
            <w:pPr>
              <w:jc w:val="center"/>
              <w:rPr>
                <w:b/>
              </w:rPr>
            </w:pPr>
          </w:p>
          <w:p w14:paraId="2A7D7B50" w14:textId="77777777" w:rsidR="00670D94" w:rsidRDefault="00670D94" w:rsidP="003C613D">
            <w:pPr>
              <w:jc w:val="center"/>
              <w:rPr>
                <w:b/>
              </w:rPr>
            </w:pPr>
          </w:p>
          <w:p w14:paraId="2AF0862A" w14:textId="77777777" w:rsidR="00670D94" w:rsidRDefault="00670D94" w:rsidP="003C613D">
            <w:pPr>
              <w:jc w:val="center"/>
              <w:rPr>
                <w:b/>
              </w:rPr>
            </w:pPr>
          </w:p>
          <w:p w14:paraId="0BD8ACDE" w14:textId="77777777" w:rsidR="00670D94" w:rsidRDefault="00670D94" w:rsidP="003C613D">
            <w:pPr>
              <w:jc w:val="center"/>
              <w:rPr>
                <w:b/>
              </w:rPr>
            </w:pPr>
          </w:p>
          <w:p w14:paraId="264EC8F5" w14:textId="4F3017F6" w:rsidR="00197DEB" w:rsidRDefault="00074EFF" w:rsidP="003C613D">
            <w:pPr>
              <w:jc w:val="center"/>
              <w:rPr>
                <w:b/>
              </w:rPr>
            </w:pPr>
            <w:r>
              <w:rPr>
                <w:b/>
              </w:rPr>
              <w:br/>
            </w:r>
            <w:r w:rsidR="00F33A83">
              <w:rPr>
                <w:b/>
              </w:rPr>
              <w:t>H Dunderdale</w:t>
            </w:r>
          </w:p>
          <w:p w14:paraId="126C69DD" w14:textId="77777777" w:rsidR="00670D94" w:rsidRDefault="00670D94" w:rsidP="003C613D">
            <w:pPr>
              <w:jc w:val="center"/>
              <w:rPr>
                <w:b/>
              </w:rPr>
            </w:pPr>
          </w:p>
          <w:p w14:paraId="6425F303" w14:textId="77777777" w:rsidR="00670D94" w:rsidRDefault="00670D94" w:rsidP="003C613D">
            <w:pPr>
              <w:jc w:val="center"/>
              <w:rPr>
                <w:b/>
              </w:rPr>
            </w:pPr>
          </w:p>
          <w:p w14:paraId="1EE8AEFB" w14:textId="77777777" w:rsidR="00670D94" w:rsidRDefault="00670D94" w:rsidP="003C613D">
            <w:pPr>
              <w:jc w:val="center"/>
              <w:rPr>
                <w:b/>
              </w:rPr>
            </w:pPr>
          </w:p>
          <w:p w14:paraId="5F8D9472" w14:textId="77777777" w:rsidR="00670D94" w:rsidRDefault="00670D94" w:rsidP="003C613D">
            <w:pPr>
              <w:jc w:val="center"/>
              <w:rPr>
                <w:b/>
              </w:rPr>
            </w:pPr>
          </w:p>
          <w:p w14:paraId="5584BB45" w14:textId="77777777" w:rsidR="00670D94" w:rsidRDefault="00670D94" w:rsidP="003C613D">
            <w:pPr>
              <w:jc w:val="center"/>
              <w:rPr>
                <w:b/>
              </w:rPr>
            </w:pPr>
          </w:p>
          <w:p w14:paraId="60112872" w14:textId="77777777" w:rsidR="00670D94" w:rsidRDefault="00670D94" w:rsidP="003C613D">
            <w:pPr>
              <w:jc w:val="center"/>
              <w:rPr>
                <w:b/>
              </w:rPr>
            </w:pPr>
          </w:p>
          <w:p w14:paraId="0D498A37" w14:textId="77777777" w:rsidR="00670D94" w:rsidRDefault="00670D94" w:rsidP="003C613D">
            <w:pPr>
              <w:jc w:val="center"/>
              <w:rPr>
                <w:b/>
              </w:rPr>
            </w:pPr>
          </w:p>
          <w:p w14:paraId="5070D15E" w14:textId="77777777" w:rsidR="004E5C43" w:rsidRDefault="004E5C43" w:rsidP="005C1525">
            <w:pPr>
              <w:jc w:val="center"/>
              <w:rPr>
                <w:b/>
              </w:rPr>
            </w:pPr>
          </w:p>
          <w:p w14:paraId="2DDEF382" w14:textId="77777777" w:rsidR="001C5C2A" w:rsidRDefault="001C5C2A" w:rsidP="005C1525">
            <w:pPr>
              <w:jc w:val="center"/>
              <w:rPr>
                <w:b/>
              </w:rPr>
            </w:pPr>
          </w:p>
          <w:p w14:paraId="5D309505" w14:textId="77777777" w:rsidR="001C5C2A" w:rsidRDefault="001C5C2A" w:rsidP="005C1525">
            <w:pPr>
              <w:jc w:val="center"/>
              <w:rPr>
                <w:b/>
              </w:rPr>
            </w:pPr>
          </w:p>
          <w:p w14:paraId="2BD1D601" w14:textId="77777777" w:rsidR="001C5C2A" w:rsidRDefault="001C5C2A" w:rsidP="005C1525">
            <w:pPr>
              <w:jc w:val="center"/>
              <w:rPr>
                <w:b/>
              </w:rPr>
            </w:pPr>
          </w:p>
          <w:p w14:paraId="2C0BC180" w14:textId="77777777" w:rsidR="001C5C2A" w:rsidRDefault="001C5C2A" w:rsidP="005C1525">
            <w:pPr>
              <w:jc w:val="center"/>
              <w:rPr>
                <w:b/>
              </w:rPr>
            </w:pPr>
          </w:p>
          <w:p w14:paraId="6732749A" w14:textId="77777777" w:rsidR="00C623B0" w:rsidRDefault="00C623B0" w:rsidP="005C1525">
            <w:pPr>
              <w:jc w:val="center"/>
              <w:rPr>
                <w:b/>
              </w:rPr>
            </w:pPr>
          </w:p>
          <w:p w14:paraId="15B02AE3" w14:textId="77777777" w:rsidR="00C623B0" w:rsidRDefault="00C623B0" w:rsidP="005C1525">
            <w:pPr>
              <w:jc w:val="center"/>
              <w:rPr>
                <w:b/>
              </w:rPr>
            </w:pPr>
          </w:p>
          <w:p w14:paraId="775F7AE3" w14:textId="77777777" w:rsidR="001C5C2A" w:rsidRDefault="001C5C2A" w:rsidP="005C1525">
            <w:pPr>
              <w:jc w:val="center"/>
              <w:rPr>
                <w:b/>
              </w:rPr>
            </w:pPr>
          </w:p>
          <w:p w14:paraId="24FA5B8A" w14:textId="77777777" w:rsidR="001C5C2A" w:rsidRDefault="001C5C2A" w:rsidP="005C1525">
            <w:pPr>
              <w:jc w:val="center"/>
              <w:rPr>
                <w:b/>
              </w:rPr>
            </w:pPr>
          </w:p>
          <w:p w14:paraId="33968763" w14:textId="77777777" w:rsidR="001C5C2A" w:rsidRDefault="001C5C2A" w:rsidP="005C1525">
            <w:pPr>
              <w:jc w:val="center"/>
              <w:rPr>
                <w:b/>
              </w:rPr>
            </w:pPr>
          </w:p>
          <w:p w14:paraId="30D4BB08" w14:textId="77777777" w:rsidR="001C5C2A" w:rsidRDefault="001C5C2A" w:rsidP="005C1525">
            <w:pPr>
              <w:jc w:val="center"/>
              <w:rPr>
                <w:b/>
              </w:rPr>
            </w:pPr>
          </w:p>
          <w:p w14:paraId="6C17E21E" w14:textId="77777777" w:rsidR="001C5C2A" w:rsidRDefault="001C5C2A" w:rsidP="005C1525">
            <w:pPr>
              <w:jc w:val="center"/>
              <w:rPr>
                <w:b/>
              </w:rPr>
            </w:pPr>
          </w:p>
          <w:p w14:paraId="6B4A8C49" w14:textId="77777777" w:rsidR="001C5C2A" w:rsidRDefault="001C5C2A" w:rsidP="005C1525">
            <w:pPr>
              <w:jc w:val="center"/>
              <w:rPr>
                <w:b/>
              </w:rPr>
            </w:pPr>
          </w:p>
          <w:p w14:paraId="25F4C23C" w14:textId="77777777" w:rsidR="001C5C2A" w:rsidRDefault="001C5C2A" w:rsidP="005C1525">
            <w:pPr>
              <w:jc w:val="center"/>
              <w:rPr>
                <w:b/>
              </w:rPr>
            </w:pPr>
          </w:p>
          <w:p w14:paraId="39CC390F" w14:textId="77777777" w:rsidR="001C5C2A" w:rsidRDefault="001C5C2A" w:rsidP="005C1525">
            <w:pPr>
              <w:jc w:val="center"/>
              <w:rPr>
                <w:b/>
              </w:rPr>
            </w:pPr>
          </w:p>
          <w:p w14:paraId="6AB5D64E" w14:textId="77777777" w:rsidR="001C5C2A" w:rsidRDefault="001C5C2A" w:rsidP="005C1525">
            <w:pPr>
              <w:jc w:val="center"/>
              <w:rPr>
                <w:b/>
              </w:rPr>
            </w:pPr>
          </w:p>
          <w:p w14:paraId="5CEB50B7" w14:textId="77777777" w:rsidR="001C5C2A" w:rsidRDefault="001C5C2A" w:rsidP="005C1525">
            <w:pPr>
              <w:jc w:val="center"/>
              <w:rPr>
                <w:b/>
              </w:rPr>
            </w:pPr>
          </w:p>
          <w:p w14:paraId="4A846947" w14:textId="77777777" w:rsidR="001C5C2A" w:rsidRDefault="001C5C2A" w:rsidP="005C1525">
            <w:pPr>
              <w:jc w:val="center"/>
              <w:rPr>
                <w:b/>
              </w:rPr>
            </w:pPr>
          </w:p>
          <w:p w14:paraId="54C798BE" w14:textId="77777777" w:rsidR="001C5C2A" w:rsidRDefault="001C5C2A" w:rsidP="005C1525">
            <w:pPr>
              <w:jc w:val="center"/>
              <w:rPr>
                <w:b/>
              </w:rPr>
            </w:pPr>
          </w:p>
          <w:p w14:paraId="083B8399" w14:textId="77777777" w:rsidR="001C5C2A" w:rsidRDefault="001C5C2A" w:rsidP="005C1525">
            <w:pPr>
              <w:jc w:val="center"/>
              <w:rPr>
                <w:b/>
              </w:rPr>
            </w:pPr>
          </w:p>
          <w:p w14:paraId="6E343E80" w14:textId="77777777" w:rsidR="001C5C2A" w:rsidRDefault="001C5C2A" w:rsidP="005C1525">
            <w:pPr>
              <w:jc w:val="center"/>
              <w:rPr>
                <w:b/>
              </w:rPr>
            </w:pPr>
          </w:p>
          <w:p w14:paraId="654E9DFF" w14:textId="77777777" w:rsidR="001C5C2A" w:rsidRDefault="001C5C2A" w:rsidP="005C1525">
            <w:pPr>
              <w:jc w:val="center"/>
              <w:rPr>
                <w:b/>
              </w:rPr>
            </w:pPr>
          </w:p>
          <w:p w14:paraId="14103640" w14:textId="77777777" w:rsidR="001C5C2A" w:rsidRDefault="001C5C2A" w:rsidP="005C1525">
            <w:pPr>
              <w:jc w:val="center"/>
              <w:rPr>
                <w:b/>
              </w:rPr>
            </w:pPr>
          </w:p>
          <w:p w14:paraId="4CFDFD55" w14:textId="77777777" w:rsidR="001C5C2A" w:rsidRDefault="001C5C2A" w:rsidP="005C1525">
            <w:pPr>
              <w:jc w:val="center"/>
              <w:rPr>
                <w:b/>
              </w:rPr>
            </w:pPr>
          </w:p>
          <w:p w14:paraId="46EC75AD" w14:textId="77777777" w:rsidR="001C5C2A" w:rsidRDefault="001C5C2A" w:rsidP="005C1525">
            <w:pPr>
              <w:jc w:val="center"/>
              <w:rPr>
                <w:b/>
              </w:rPr>
            </w:pPr>
          </w:p>
          <w:p w14:paraId="786B58D8" w14:textId="77777777" w:rsidR="001C5C2A" w:rsidRDefault="001C5C2A" w:rsidP="005C1525">
            <w:pPr>
              <w:jc w:val="center"/>
              <w:rPr>
                <w:b/>
              </w:rPr>
            </w:pPr>
          </w:p>
          <w:p w14:paraId="1B8356F6" w14:textId="77777777" w:rsidR="001C5C2A" w:rsidRDefault="001C5C2A" w:rsidP="005C1525">
            <w:pPr>
              <w:jc w:val="center"/>
              <w:rPr>
                <w:b/>
              </w:rPr>
            </w:pPr>
          </w:p>
          <w:p w14:paraId="7561D214" w14:textId="77777777" w:rsidR="00E320BF" w:rsidRDefault="00E320BF" w:rsidP="005C1525">
            <w:pPr>
              <w:jc w:val="center"/>
              <w:rPr>
                <w:b/>
              </w:rPr>
            </w:pPr>
          </w:p>
          <w:p w14:paraId="44C52EB8" w14:textId="77777777" w:rsidR="00E320BF" w:rsidRDefault="00E320BF" w:rsidP="005C1525">
            <w:pPr>
              <w:jc w:val="center"/>
              <w:rPr>
                <w:b/>
              </w:rPr>
            </w:pPr>
          </w:p>
          <w:p w14:paraId="7ADDCD68" w14:textId="77777777" w:rsidR="000E2FD3" w:rsidRDefault="000E2FD3" w:rsidP="005C1525">
            <w:pPr>
              <w:jc w:val="center"/>
              <w:rPr>
                <w:b/>
              </w:rPr>
            </w:pPr>
          </w:p>
          <w:p w14:paraId="2A1E0432" w14:textId="77777777" w:rsidR="000E2FD3" w:rsidRDefault="000E2FD3" w:rsidP="005C1525">
            <w:pPr>
              <w:jc w:val="center"/>
              <w:rPr>
                <w:b/>
              </w:rPr>
            </w:pPr>
          </w:p>
          <w:p w14:paraId="141DF14F" w14:textId="34A60E36" w:rsidR="009937A3" w:rsidRDefault="00F47058" w:rsidP="005C1525">
            <w:pPr>
              <w:jc w:val="center"/>
              <w:rPr>
                <w:b/>
              </w:rPr>
            </w:pPr>
            <w:r>
              <w:rPr>
                <w:b/>
              </w:rPr>
              <w:br/>
            </w:r>
          </w:p>
          <w:p w14:paraId="7C85510C" w14:textId="2AE9AC5A" w:rsidR="001E5DB8" w:rsidRDefault="001E5DB8" w:rsidP="005C1525">
            <w:pPr>
              <w:jc w:val="center"/>
              <w:rPr>
                <w:b/>
              </w:rPr>
            </w:pPr>
            <w:r>
              <w:rPr>
                <w:b/>
              </w:rPr>
              <w:t>M Beresford</w:t>
            </w:r>
          </w:p>
          <w:p w14:paraId="5C4F2920" w14:textId="77777777" w:rsidR="00E320BF" w:rsidRDefault="00E320BF" w:rsidP="005C1525">
            <w:pPr>
              <w:jc w:val="center"/>
              <w:rPr>
                <w:b/>
              </w:rPr>
            </w:pPr>
          </w:p>
          <w:p w14:paraId="63E9928E" w14:textId="77777777" w:rsidR="00E320BF" w:rsidRDefault="00E320BF" w:rsidP="005C1525">
            <w:pPr>
              <w:jc w:val="center"/>
              <w:rPr>
                <w:b/>
              </w:rPr>
            </w:pPr>
          </w:p>
          <w:p w14:paraId="12A83AF0" w14:textId="77777777" w:rsidR="00E320BF" w:rsidRDefault="00E320BF" w:rsidP="005C1525">
            <w:pPr>
              <w:jc w:val="center"/>
              <w:rPr>
                <w:b/>
              </w:rPr>
            </w:pPr>
          </w:p>
          <w:p w14:paraId="5AE9CB7F" w14:textId="77777777" w:rsidR="00E320BF" w:rsidRDefault="00E320BF" w:rsidP="005C1525">
            <w:pPr>
              <w:jc w:val="center"/>
              <w:rPr>
                <w:b/>
              </w:rPr>
            </w:pPr>
          </w:p>
          <w:p w14:paraId="5630BDD2" w14:textId="77777777" w:rsidR="00E320BF" w:rsidRDefault="00E320BF" w:rsidP="005C1525">
            <w:pPr>
              <w:jc w:val="center"/>
              <w:rPr>
                <w:b/>
              </w:rPr>
            </w:pPr>
          </w:p>
          <w:p w14:paraId="0A8DB8A4" w14:textId="77777777" w:rsidR="005C32D5" w:rsidRDefault="005C32D5" w:rsidP="005C1525">
            <w:pPr>
              <w:jc w:val="center"/>
              <w:rPr>
                <w:b/>
              </w:rPr>
            </w:pPr>
          </w:p>
          <w:p w14:paraId="79F1105D" w14:textId="77777777" w:rsidR="005C32D5" w:rsidRDefault="005C32D5" w:rsidP="005C1525">
            <w:pPr>
              <w:jc w:val="center"/>
              <w:rPr>
                <w:b/>
              </w:rPr>
            </w:pPr>
          </w:p>
          <w:p w14:paraId="300DC71B" w14:textId="77777777" w:rsidR="005C32D5" w:rsidRDefault="005C32D5" w:rsidP="005C1525">
            <w:pPr>
              <w:jc w:val="center"/>
              <w:rPr>
                <w:b/>
              </w:rPr>
            </w:pPr>
          </w:p>
          <w:p w14:paraId="1B9C3273" w14:textId="77777777" w:rsidR="005C32D5" w:rsidRDefault="005C32D5" w:rsidP="005C1525">
            <w:pPr>
              <w:jc w:val="center"/>
              <w:rPr>
                <w:b/>
              </w:rPr>
            </w:pPr>
          </w:p>
          <w:p w14:paraId="52481EDF" w14:textId="77777777" w:rsidR="005C32D5" w:rsidRDefault="005C32D5" w:rsidP="005C1525">
            <w:pPr>
              <w:jc w:val="center"/>
              <w:rPr>
                <w:b/>
              </w:rPr>
            </w:pPr>
          </w:p>
          <w:p w14:paraId="33D53A96" w14:textId="77777777" w:rsidR="005C32D5" w:rsidRDefault="005C32D5" w:rsidP="005C1525">
            <w:pPr>
              <w:jc w:val="center"/>
              <w:rPr>
                <w:b/>
              </w:rPr>
            </w:pPr>
          </w:p>
          <w:p w14:paraId="163563B6" w14:textId="77777777" w:rsidR="005C32D5" w:rsidRDefault="005C32D5" w:rsidP="005C1525">
            <w:pPr>
              <w:jc w:val="center"/>
              <w:rPr>
                <w:b/>
              </w:rPr>
            </w:pPr>
          </w:p>
          <w:p w14:paraId="193F0114" w14:textId="77777777" w:rsidR="005C32D5" w:rsidRDefault="005C32D5" w:rsidP="005C1525">
            <w:pPr>
              <w:jc w:val="center"/>
              <w:rPr>
                <w:b/>
              </w:rPr>
            </w:pPr>
          </w:p>
          <w:p w14:paraId="21192C71" w14:textId="77777777" w:rsidR="005C32D5" w:rsidRDefault="005C32D5" w:rsidP="005C1525">
            <w:pPr>
              <w:jc w:val="center"/>
              <w:rPr>
                <w:b/>
              </w:rPr>
            </w:pPr>
          </w:p>
          <w:p w14:paraId="5DCAAC29" w14:textId="77777777" w:rsidR="005C32D5" w:rsidRDefault="005C32D5" w:rsidP="005C1525">
            <w:pPr>
              <w:jc w:val="center"/>
              <w:rPr>
                <w:b/>
              </w:rPr>
            </w:pPr>
          </w:p>
          <w:p w14:paraId="433B9B2D" w14:textId="77777777" w:rsidR="005C32D5" w:rsidRDefault="005C32D5" w:rsidP="005C1525">
            <w:pPr>
              <w:jc w:val="center"/>
              <w:rPr>
                <w:b/>
              </w:rPr>
            </w:pPr>
          </w:p>
          <w:p w14:paraId="60BCF7F8" w14:textId="77777777" w:rsidR="005C32D5" w:rsidRDefault="005C32D5" w:rsidP="005C1525">
            <w:pPr>
              <w:jc w:val="center"/>
              <w:rPr>
                <w:b/>
              </w:rPr>
            </w:pPr>
          </w:p>
          <w:p w14:paraId="4C81D124" w14:textId="77777777" w:rsidR="005C32D5" w:rsidRDefault="005C32D5" w:rsidP="005C1525">
            <w:pPr>
              <w:jc w:val="center"/>
              <w:rPr>
                <w:b/>
              </w:rPr>
            </w:pPr>
          </w:p>
          <w:p w14:paraId="2B412912" w14:textId="77777777" w:rsidR="005C32D5" w:rsidRDefault="005C32D5" w:rsidP="005C1525">
            <w:pPr>
              <w:jc w:val="center"/>
              <w:rPr>
                <w:b/>
              </w:rPr>
            </w:pPr>
          </w:p>
          <w:p w14:paraId="7DD16CF4" w14:textId="77777777" w:rsidR="005C32D5" w:rsidRDefault="005C32D5" w:rsidP="005C1525">
            <w:pPr>
              <w:jc w:val="center"/>
              <w:rPr>
                <w:b/>
              </w:rPr>
            </w:pPr>
          </w:p>
          <w:p w14:paraId="664DCF8A" w14:textId="77777777" w:rsidR="005C32D5" w:rsidRDefault="005C32D5" w:rsidP="005C1525">
            <w:pPr>
              <w:jc w:val="center"/>
              <w:rPr>
                <w:b/>
              </w:rPr>
            </w:pPr>
          </w:p>
          <w:p w14:paraId="521FC78F" w14:textId="77777777" w:rsidR="005C32D5" w:rsidRDefault="005C32D5" w:rsidP="005C1525">
            <w:pPr>
              <w:jc w:val="center"/>
              <w:rPr>
                <w:b/>
              </w:rPr>
            </w:pPr>
          </w:p>
          <w:p w14:paraId="28379E67" w14:textId="77777777" w:rsidR="005C32D5" w:rsidRDefault="005C32D5" w:rsidP="005C1525">
            <w:pPr>
              <w:jc w:val="center"/>
              <w:rPr>
                <w:b/>
              </w:rPr>
            </w:pPr>
          </w:p>
          <w:p w14:paraId="78C4AD02" w14:textId="77777777" w:rsidR="005C32D5" w:rsidRDefault="005C32D5" w:rsidP="005C1525">
            <w:pPr>
              <w:jc w:val="center"/>
              <w:rPr>
                <w:b/>
              </w:rPr>
            </w:pPr>
          </w:p>
          <w:p w14:paraId="2C2E0C88" w14:textId="77777777" w:rsidR="005C32D5" w:rsidRDefault="005C32D5" w:rsidP="005C1525">
            <w:pPr>
              <w:jc w:val="center"/>
              <w:rPr>
                <w:b/>
              </w:rPr>
            </w:pPr>
          </w:p>
          <w:p w14:paraId="7DA378F9" w14:textId="77777777" w:rsidR="005C32D5" w:rsidRDefault="005C32D5" w:rsidP="005C1525">
            <w:pPr>
              <w:jc w:val="center"/>
              <w:rPr>
                <w:b/>
              </w:rPr>
            </w:pPr>
          </w:p>
          <w:p w14:paraId="0364D1CF" w14:textId="77777777" w:rsidR="005C32D5" w:rsidRDefault="005C32D5" w:rsidP="005C1525">
            <w:pPr>
              <w:jc w:val="center"/>
              <w:rPr>
                <w:b/>
              </w:rPr>
            </w:pPr>
          </w:p>
          <w:p w14:paraId="4DD1B4A9" w14:textId="77777777" w:rsidR="005C32D5" w:rsidRDefault="005C32D5" w:rsidP="005C1525">
            <w:pPr>
              <w:jc w:val="center"/>
              <w:rPr>
                <w:b/>
              </w:rPr>
            </w:pPr>
          </w:p>
          <w:p w14:paraId="010C95A9" w14:textId="77777777" w:rsidR="005C32D5" w:rsidRDefault="005C32D5" w:rsidP="005C1525">
            <w:pPr>
              <w:jc w:val="center"/>
              <w:rPr>
                <w:b/>
              </w:rPr>
            </w:pPr>
          </w:p>
          <w:p w14:paraId="5AD614D6" w14:textId="77777777" w:rsidR="005C32D5" w:rsidRDefault="005C32D5" w:rsidP="005C1525">
            <w:pPr>
              <w:jc w:val="center"/>
              <w:rPr>
                <w:b/>
              </w:rPr>
            </w:pPr>
          </w:p>
          <w:p w14:paraId="61EA4888" w14:textId="77777777" w:rsidR="005C32D5" w:rsidRDefault="005C32D5" w:rsidP="005C1525">
            <w:pPr>
              <w:jc w:val="center"/>
              <w:rPr>
                <w:b/>
              </w:rPr>
            </w:pPr>
          </w:p>
          <w:p w14:paraId="73ED7932" w14:textId="77777777" w:rsidR="005C32D5" w:rsidRDefault="005C32D5" w:rsidP="005C1525">
            <w:pPr>
              <w:jc w:val="center"/>
              <w:rPr>
                <w:b/>
              </w:rPr>
            </w:pPr>
          </w:p>
          <w:p w14:paraId="784F73AA" w14:textId="77777777" w:rsidR="005C32D5" w:rsidRDefault="005C32D5" w:rsidP="005C1525">
            <w:pPr>
              <w:jc w:val="center"/>
              <w:rPr>
                <w:b/>
              </w:rPr>
            </w:pPr>
          </w:p>
          <w:p w14:paraId="1B152E61" w14:textId="77777777" w:rsidR="005C32D5" w:rsidRDefault="005C32D5" w:rsidP="005C1525">
            <w:pPr>
              <w:jc w:val="center"/>
              <w:rPr>
                <w:b/>
              </w:rPr>
            </w:pPr>
          </w:p>
          <w:p w14:paraId="16A10F31" w14:textId="77777777" w:rsidR="005C32D5" w:rsidRDefault="005C32D5" w:rsidP="005C1525">
            <w:pPr>
              <w:jc w:val="center"/>
              <w:rPr>
                <w:b/>
              </w:rPr>
            </w:pPr>
          </w:p>
          <w:p w14:paraId="3BD07702" w14:textId="77777777" w:rsidR="005C32D5" w:rsidRDefault="005C32D5" w:rsidP="005C1525">
            <w:pPr>
              <w:jc w:val="center"/>
              <w:rPr>
                <w:b/>
              </w:rPr>
            </w:pPr>
          </w:p>
          <w:p w14:paraId="47726802" w14:textId="77777777" w:rsidR="005C32D5" w:rsidRDefault="005C32D5" w:rsidP="005C1525">
            <w:pPr>
              <w:jc w:val="center"/>
              <w:rPr>
                <w:b/>
              </w:rPr>
            </w:pPr>
          </w:p>
          <w:p w14:paraId="0B0CFE3B" w14:textId="77777777" w:rsidR="005C32D5" w:rsidRDefault="005C32D5" w:rsidP="005C1525">
            <w:pPr>
              <w:jc w:val="center"/>
              <w:rPr>
                <w:b/>
              </w:rPr>
            </w:pPr>
          </w:p>
          <w:p w14:paraId="0C81C752" w14:textId="77777777" w:rsidR="005C32D5" w:rsidRDefault="005C32D5" w:rsidP="005C1525">
            <w:pPr>
              <w:jc w:val="center"/>
              <w:rPr>
                <w:b/>
              </w:rPr>
            </w:pPr>
          </w:p>
          <w:p w14:paraId="69C85CDE" w14:textId="77777777" w:rsidR="005C32D5" w:rsidRDefault="005C32D5" w:rsidP="005C1525">
            <w:pPr>
              <w:jc w:val="center"/>
              <w:rPr>
                <w:b/>
              </w:rPr>
            </w:pPr>
          </w:p>
          <w:p w14:paraId="469FA6CF" w14:textId="77777777" w:rsidR="005C32D5" w:rsidRDefault="005C32D5" w:rsidP="005C1525">
            <w:pPr>
              <w:jc w:val="center"/>
              <w:rPr>
                <w:b/>
              </w:rPr>
            </w:pPr>
          </w:p>
          <w:p w14:paraId="75CF3E32" w14:textId="77777777" w:rsidR="005C32D5" w:rsidRDefault="005C32D5" w:rsidP="005C1525">
            <w:pPr>
              <w:jc w:val="center"/>
              <w:rPr>
                <w:b/>
              </w:rPr>
            </w:pPr>
          </w:p>
          <w:p w14:paraId="2A91ECB1" w14:textId="77777777" w:rsidR="005C32D5" w:rsidRDefault="005C32D5" w:rsidP="005C1525">
            <w:pPr>
              <w:jc w:val="center"/>
              <w:rPr>
                <w:b/>
              </w:rPr>
            </w:pPr>
          </w:p>
          <w:p w14:paraId="3B3204C3" w14:textId="77777777" w:rsidR="005C32D5" w:rsidRDefault="005C32D5" w:rsidP="005C1525">
            <w:pPr>
              <w:jc w:val="center"/>
              <w:rPr>
                <w:b/>
              </w:rPr>
            </w:pPr>
          </w:p>
          <w:p w14:paraId="08ED8B1A" w14:textId="77777777" w:rsidR="005C32D5" w:rsidRDefault="005C32D5" w:rsidP="005C1525">
            <w:pPr>
              <w:jc w:val="center"/>
              <w:rPr>
                <w:b/>
              </w:rPr>
            </w:pPr>
          </w:p>
          <w:p w14:paraId="1BFE2B41" w14:textId="77777777" w:rsidR="005C32D5" w:rsidRDefault="005C32D5" w:rsidP="005C1525">
            <w:pPr>
              <w:jc w:val="center"/>
              <w:rPr>
                <w:b/>
              </w:rPr>
            </w:pPr>
          </w:p>
          <w:p w14:paraId="1A9D6AB5" w14:textId="77777777" w:rsidR="00DB233D" w:rsidRDefault="00DB233D" w:rsidP="005C1525">
            <w:pPr>
              <w:jc w:val="center"/>
              <w:rPr>
                <w:b/>
              </w:rPr>
            </w:pPr>
          </w:p>
          <w:p w14:paraId="241357DB" w14:textId="77777777" w:rsidR="00DB233D" w:rsidRDefault="00DB233D" w:rsidP="005C1525">
            <w:pPr>
              <w:jc w:val="center"/>
              <w:rPr>
                <w:b/>
              </w:rPr>
            </w:pPr>
          </w:p>
          <w:p w14:paraId="151E2595" w14:textId="77777777" w:rsidR="00DB233D" w:rsidRDefault="00DB233D" w:rsidP="005C1525">
            <w:pPr>
              <w:jc w:val="center"/>
              <w:rPr>
                <w:b/>
              </w:rPr>
            </w:pPr>
          </w:p>
          <w:p w14:paraId="4C52CF9F" w14:textId="77777777" w:rsidR="008C08BC" w:rsidRDefault="008C08BC" w:rsidP="005C1525">
            <w:pPr>
              <w:jc w:val="center"/>
              <w:rPr>
                <w:b/>
              </w:rPr>
            </w:pPr>
          </w:p>
          <w:p w14:paraId="1FF3E181" w14:textId="77777777" w:rsidR="008C08BC" w:rsidRDefault="008C08BC" w:rsidP="005C1525">
            <w:pPr>
              <w:jc w:val="center"/>
              <w:rPr>
                <w:b/>
              </w:rPr>
            </w:pPr>
          </w:p>
          <w:p w14:paraId="6A1EC410" w14:textId="77777777" w:rsidR="008C08BC" w:rsidRDefault="008C08BC" w:rsidP="005C1525">
            <w:pPr>
              <w:jc w:val="center"/>
              <w:rPr>
                <w:b/>
              </w:rPr>
            </w:pPr>
          </w:p>
          <w:p w14:paraId="39548E7A" w14:textId="77777777" w:rsidR="008C08BC" w:rsidRDefault="008C08BC" w:rsidP="005C1525">
            <w:pPr>
              <w:jc w:val="center"/>
              <w:rPr>
                <w:b/>
              </w:rPr>
            </w:pPr>
          </w:p>
          <w:p w14:paraId="7BEAB10A" w14:textId="77777777" w:rsidR="008C08BC" w:rsidRDefault="008C08BC" w:rsidP="005C1525">
            <w:pPr>
              <w:jc w:val="center"/>
              <w:rPr>
                <w:b/>
              </w:rPr>
            </w:pPr>
          </w:p>
          <w:p w14:paraId="7596BAD9" w14:textId="77777777" w:rsidR="008C08BC" w:rsidRDefault="008C08BC" w:rsidP="005C1525">
            <w:pPr>
              <w:jc w:val="center"/>
              <w:rPr>
                <w:b/>
              </w:rPr>
            </w:pPr>
          </w:p>
          <w:p w14:paraId="328B1E87" w14:textId="77777777" w:rsidR="008C08BC" w:rsidRDefault="008C08BC" w:rsidP="005C1525">
            <w:pPr>
              <w:jc w:val="center"/>
              <w:rPr>
                <w:b/>
              </w:rPr>
            </w:pPr>
          </w:p>
          <w:p w14:paraId="411F0888" w14:textId="77777777" w:rsidR="00433CBC" w:rsidRDefault="00433CBC" w:rsidP="005C1525">
            <w:pPr>
              <w:jc w:val="center"/>
              <w:rPr>
                <w:b/>
              </w:rPr>
            </w:pPr>
          </w:p>
          <w:p w14:paraId="5E9717A1" w14:textId="77777777" w:rsidR="00433CBC" w:rsidRDefault="00433CBC" w:rsidP="005C1525">
            <w:pPr>
              <w:jc w:val="center"/>
              <w:rPr>
                <w:b/>
              </w:rPr>
            </w:pPr>
          </w:p>
          <w:p w14:paraId="71E39F48" w14:textId="617BFDCA" w:rsidR="00433CBC" w:rsidRDefault="004D0F4B" w:rsidP="005C1525">
            <w:pPr>
              <w:jc w:val="center"/>
              <w:rPr>
                <w:b/>
              </w:rPr>
            </w:pPr>
            <w:r>
              <w:rPr>
                <w:b/>
              </w:rPr>
              <w:t>H Dunderdale</w:t>
            </w:r>
          </w:p>
          <w:p w14:paraId="68B4FC53" w14:textId="77777777" w:rsidR="00FF74C8" w:rsidRDefault="00FF74C8" w:rsidP="005C1525">
            <w:pPr>
              <w:jc w:val="center"/>
              <w:rPr>
                <w:b/>
              </w:rPr>
            </w:pPr>
          </w:p>
          <w:p w14:paraId="0240E0C9" w14:textId="77777777" w:rsidR="00FF74C8" w:rsidRDefault="00FF74C8" w:rsidP="005C1525">
            <w:pPr>
              <w:jc w:val="center"/>
              <w:rPr>
                <w:b/>
              </w:rPr>
            </w:pPr>
          </w:p>
          <w:p w14:paraId="00CE290B" w14:textId="1EE6362A" w:rsidR="005C32D5" w:rsidRDefault="005C32D5" w:rsidP="005C1525">
            <w:pPr>
              <w:jc w:val="center"/>
              <w:rPr>
                <w:b/>
              </w:rPr>
            </w:pPr>
          </w:p>
          <w:p w14:paraId="000948F7" w14:textId="77777777" w:rsidR="005C32D5" w:rsidRDefault="005C32D5" w:rsidP="005C1525">
            <w:pPr>
              <w:jc w:val="center"/>
              <w:rPr>
                <w:b/>
              </w:rPr>
            </w:pPr>
          </w:p>
          <w:p w14:paraId="7F40E785" w14:textId="77777777" w:rsidR="005C32D5" w:rsidRDefault="005C32D5" w:rsidP="005C1525">
            <w:pPr>
              <w:jc w:val="center"/>
              <w:rPr>
                <w:b/>
              </w:rPr>
            </w:pPr>
          </w:p>
          <w:p w14:paraId="77FEE311" w14:textId="77777777" w:rsidR="005C32D5" w:rsidRDefault="005C32D5" w:rsidP="005C1525">
            <w:pPr>
              <w:jc w:val="center"/>
              <w:rPr>
                <w:b/>
              </w:rPr>
            </w:pPr>
          </w:p>
          <w:p w14:paraId="0859FFC9" w14:textId="77777777" w:rsidR="005C32D5" w:rsidRDefault="005C32D5" w:rsidP="005C1525">
            <w:pPr>
              <w:jc w:val="center"/>
              <w:rPr>
                <w:b/>
              </w:rPr>
            </w:pPr>
          </w:p>
          <w:p w14:paraId="4DE5D291" w14:textId="77777777" w:rsidR="0047563D" w:rsidRDefault="0047563D" w:rsidP="005C1525">
            <w:pPr>
              <w:jc w:val="center"/>
              <w:rPr>
                <w:b/>
              </w:rPr>
            </w:pPr>
          </w:p>
          <w:p w14:paraId="04CBE304" w14:textId="77777777" w:rsidR="0047563D" w:rsidRDefault="0047563D" w:rsidP="005C1525">
            <w:pPr>
              <w:jc w:val="center"/>
              <w:rPr>
                <w:b/>
              </w:rPr>
            </w:pPr>
          </w:p>
          <w:p w14:paraId="1CD0B7DE" w14:textId="77777777" w:rsidR="0047563D" w:rsidRDefault="0047563D" w:rsidP="005C1525">
            <w:pPr>
              <w:jc w:val="center"/>
              <w:rPr>
                <w:b/>
              </w:rPr>
            </w:pPr>
          </w:p>
          <w:p w14:paraId="0E2A87F5" w14:textId="77777777" w:rsidR="0047563D" w:rsidRDefault="0047563D" w:rsidP="005C1525">
            <w:pPr>
              <w:jc w:val="center"/>
              <w:rPr>
                <w:b/>
              </w:rPr>
            </w:pPr>
          </w:p>
          <w:p w14:paraId="10AE8059" w14:textId="77777777" w:rsidR="0047563D" w:rsidRDefault="0047563D" w:rsidP="005C1525">
            <w:pPr>
              <w:jc w:val="center"/>
              <w:rPr>
                <w:b/>
              </w:rPr>
            </w:pPr>
          </w:p>
          <w:p w14:paraId="117E8E9B" w14:textId="77777777" w:rsidR="0047563D" w:rsidRDefault="0047563D" w:rsidP="005C1525">
            <w:pPr>
              <w:jc w:val="center"/>
              <w:rPr>
                <w:b/>
              </w:rPr>
            </w:pPr>
          </w:p>
          <w:p w14:paraId="3F319398" w14:textId="77777777" w:rsidR="0047563D" w:rsidRDefault="0047563D" w:rsidP="005C1525">
            <w:pPr>
              <w:jc w:val="center"/>
              <w:rPr>
                <w:b/>
              </w:rPr>
            </w:pPr>
          </w:p>
          <w:p w14:paraId="6BF80C67" w14:textId="77777777" w:rsidR="0047563D" w:rsidRDefault="0047563D" w:rsidP="005C1525">
            <w:pPr>
              <w:jc w:val="center"/>
              <w:rPr>
                <w:b/>
              </w:rPr>
            </w:pPr>
          </w:p>
          <w:p w14:paraId="2600B19F" w14:textId="77777777" w:rsidR="0047563D" w:rsidRDefault="0047563D" w:rsidP="005C1525">
            <w:pPr>
              <w:jc w:val="center"/>
              <w:rPr>
                <w:b/>
              </w:rPr>
            </w:pPr>
          </w:p>
          <w:p w14:paraId="03AAF150" w14:textId="77777777" w:rsidR="0047563D" w:rsidRDefault="0047563D" w:rsidP="005C1525">
            <w:pPr>
              <w:jc w:val="center"/>
              <w:rPr>
                <w:b/>
              </w:rPr>
            </w:pPr>
          </w:p>
          <w:p w14:paraId="4FF847A7" w14:textId="77777777" w:rsidR="0047563D" w:rsidRDefault="0047563D" w:rsidP="005C1525">
            <w:pPr>
              <w:jc w:val="center"/>
              <w:rPr>
                <w:b/>
              </w:rPr>
            </w:pPr>
          </w:p>
          <w:p w14:paraId="02E1B75A" w14:textId="77777777" w:rsidR="0047563D" w:rsidRDefault="0047563D" w:rsidP="005C1525">
            <w:pPr>
              <w:jc w:val="center"/>
              <w:rPr>
                <w:b/>
              </w:rPr>
            </w:pPr>
          </w:p>
          <w:p w14:paraId="28439777" w14:textId="77777777" w:rsidR="0047563D" w:rsidRDefault="0047563D" w:rsidP="005C1525">
            <w:pPr>
              <w:jc w:val="center"/>
              <w:rPr>
                <w:b/>
              </w:rPr>
            </w:pPr>
          </w:p>
          <w:p w14:paraId="44168AAC" w14:textId="77777777" w:rsidR="0047563D" w:rsidRDefault="0047563D" w:rsidP="005C1525">
            <w:pPr>
              <w:jc w:val="center"/>
              <w:rPr>
                <w:b/>
              </w:rPr>
            </w:pPr>
          </w:p>
          <w:p w14:paraId="2FD2BC2E" w14:textId="77777777" w:rsidR="0047563D" w:rsidRDefault="0047563D" w:rsidP="005C1525">
            <w:pPr>
              <w:jc w:val="center"/>
              <w:rPr>
                <w:b/>
              </w:rPr>
            </w:pPr>
          </w:p>
          <w:p w14:paraId="428A066E" w14:textId="77777777" w:rsidR="0047563D" w:rsidRDefault="0047563D" w:rsidP="005C1525">
            <w:pPr>
              <w:jc w:val="center"/>
              <w:rPr>
                <w:b/>
              </w:rPr>
            </w:pPr>
          </w:p>
          <w:p w14:paraId="44257C02" w14:textId="77777777" w:rsidR="0047563D" w:rsidRDefault="0047563D" w:rsidP="005C1525">
            <w:pPr>
              <w:jc w:val="center"/>
              <w:rPr>
                <w:b/>
              </w:rPr>
            </w:pPr>
          </w:p>
          <w:p w14:paraId="6D132E98" w14:textId="77777777" w:rsidR="0047563D" w:rsidRDefault="0047563D" w:rsidP="005C1525">
            <w:pPr>
              <w:jc w:val="center"/>
              <w:rPr>
                <w:b/>
              </w:rPr>
            </w:pPr>
          </w:p>
          <w:p w14:paraId="13EF5D34" w14:textId="77777777" w:rsidR="0047563D" w:rsidRDefault="0047563D" w:rsidP="005C1525">
            <w:pPr>
              <w:jc w:val="center"/>
              <w:rPr>
                <w:b/>
              </w:rPr>
            </w:pPr>
          </w:p>
          <w:p w14:paraId="60D76197" w14:textId="77777777" w:rsidR="0047563D" w:rsidRDefault="0047563D" w:rsidP="005C1525">
            <w:pPr>
              <w:jc w:val="center"/>
              <w:rPr>
                <w:b/>
              </w:rPr>
            </w:pPr>
          </w:p>
          <w:p w14:paraId="41C7C58E" w14:textId="77777777" w:rsidR="0047563D" w:rsidRDefault="0047563D" w:rsidP="005C1525">
            <w:pPr>
              <w:jc w:val="center"/>
              <w:rPr>
                <w:b/>
              </w:rPr>
            </w:pPr>
          </w:p>
          <w:p w14:paraId="27F2C16A" w14:textId="77777777" w:rsidR="0047563D" w:rsidRDefault="0047563D" w:rsidP="005C1525">
            <w:pPr>
              <w:jc w:val="center"/>
              <w:rPr>
                <w:b/>
              </w:rPr>
            </w:pPr>
          </w:p>
          <w:p w14:paraId="26F2B768" w14:textId="77777777" w:rsidR="0047563D" w:rsidRDefault="0047563D" w:rsidP="005C1525">
            <w:pPr>
              <w:jc w:val="center"/>
              <w:rPr>
                <w:b/>
              </w:rPr>
            </w:pPr>
          </w:p>
          <w:p w14:paraId="4872D797" w14:textId="77777777" w:rsidR="0047563D" w:rsidRDefault="0047563D" w:rsidP="005C1525">
            <w:pPr>
              <w:jc w:val="center"/>
              <w:rPr>
                <w:b/>
              </w:rPr>
            </w:pPr>
          </w:p>
          <w:p w14:paraId="78C58847" w14:textId="77777777" w:rsidR="0047563D" w:rsidRDefault="0047563D" w:rsidP="005C1525">
            <w:pPr>
              <w:jc w:val="center"/>
              <w:rPr>
                <w:b/>
              </w:rPr>
            </w:pPr>
          </w:p>
          <w:p w14:paraId="4D0A167C" w14:textId="77777777" w:rsidR="0047563D" w:rsidRDefault="0047563D" w:rsidP="005C1525">
            <w:pPr>
              <w:jc w:val="center"/>
              <w:rPr>
                <w:b/>
              </w:rPr>
            </w:pPr>
          </w:p>
          <w:p w14:paraId="170D7548" w14:textId="77777777" w:rsidR="0047563D" w:rsidRDefault="0047563D" w:rsidP="005C1525">
            <w:pPr>
              <w:jc w:val="center"/>
              <w:rPr>
                <w:b/>
              </w:rPr>
            </w:pPr>
          </w:p>
          <w:p w14:paraId="7A5903A6" w14:textId="77777777" w:rsidR="0047563D" w:rsidRDefault="0047563D" w:rsidP="005C1525">
            <w:pPr>
              <w:jc w:val="center"/>
              <w:rPr>
                <w:b/>
              </w:rPr>
            </w:pPr>
          </w:p>
          <w:p w14:paraId="43EDF5DC" w14:textId="77777777" w:rsidR="0047563D" w:rsidRDefault="0047563D" w:rsidP="005C1525">
            <w:pPr>
              <w:jc w:val="center"/>
              <w:rPr>
                <w:b/>
              </w:rPr>
            </w:pPr>
          </w:p>
          <w:p w14:paraId="1AFDCAD2" w14:textId="77777777" w:rsidR="0047563D" w:rsidRDefault="0047563D" w:rsidP="005C1525">
            <w:pPr>
              <w:jc w:val="center"/>
              <w:rPr>
                <w:b/>
              </w:rPr>
            </w:pPr>
          </w:p>
          <w:p w14:paraId="155AA239" w14:textId="77777777" w:rsidR="0047563D" w:rsidRDefault="0047563D" w:rsidP="005C1525">
            <w:pPr>
              <w:jc w:val="center"/>
              <w:rPr>
                <w:b/>
              </w:rPr>
            </w:pPr>
          </w:p>
          <w:p w14:paraId="510E2691" w14:textId="77777777" w:rsidR="0047563D" w:rsidRDefault="0047563D" w:rsidP="005C1525">
            <w:pPr>
              <w:jc w:val="center"/>
              <w:rPr>
                <w:b/>
              </w:rPr>
            </w:pPr>
          </w:p>
          <w:p w14:paraId="26EA7BEB" w14:textId="77777777" w:rsidR="0047563D" w:rsidRDefault="0047563D" w:rsidP="005C1525">
            <w:pPr>
              <w:jc w:val="center"/>
              <w:rPr>
                <w:b/>
              </w:rPr>
            </w:pPr>
          </w:p>
          <w:p w14:paraId="0CA0A7C9" w14:textId="77777777" w:rsidR="0047563D" w:rsidRDefault="0047563D" w:rsidP="005C1525">
            <w:pPr>
              <w:jc w:val="center"/>
              <w:rPr>
                <w:b/>
              </w:rPr>
            </w:pPr>
          </w:p>
          <w:p w14:paraId="0A519374" w14:textId="77777777" w:rsidR="0047563D" w:rsidRDefault="0047563D" w:rsidP="005C1525">
            <w:pPr>
              <w:jc w:val="center"/>
              <w:rPr>
                <w:b/>
              </w:rPr>
            </w:pPr>
          </w:p>
          <w:p w14:paraId="76927CEA" w14:textId="77777777" w:rsidR="0047563D" w:rsidRDefault="0047563D" w:rsidP="005C1525">
            <w:pPr>
              <w:jc w:val="center"/>
              <w:rPr>
                <w:b/>
              </w:rPr>
            </w:pPr>
          </w:p>
          <w:p w14:paraId="5DD4B2A4" w14:textId="0C320C56" w:rsidR="0047563D" w:rsidRDefault="00F71C47" w:rsidP="005C1525">
            <w:pPr>
              <w:jc w:val="center"/>
              <w:rPr>
                <w:b/>
              </w:rPr>
            </w:pPr>
            <w:r>
              <w:rPr>
                <w:b/>
              </w:rPr>
              <w:br/>
            </w:r>
            <w:r w:rsidR="00F47058">
              <w:rPr>
                <w:b/>
              </w:rPr>
              <w:br/>
            </w:r>
            <w:r w:rsidR="00F47058">
              <w:rPr>
                <w:b/>
              </w:rPr>
              <w:br/>
              <w:t>S</w:t>
            </w:r>
            <w:r w:rsidR="00D34154">
              <w:rPr>
                <w:b/>
              </w:rPr>
              <w:t xml:space="preserve"> Levy</w:t>
            </w:r>
          </w:p>
          <w:p w14:paraId="43D61B50" w14:textId="77777777" w:rsidR="0047563D" w:rsidRDefault="0047563D" w:rsidP="005C1525">
            <w:pPr>
              <w:jc w:val="center"/>
              <w:rPr>
                <w:b/>
              </w:rPr>
            </w:pPr>
          </w:p>
          <w:p w14:paraId="07E2AED2" w14:textId="77777777" w:rsidR="0047563D" w:rsidRDefault="0047563D" w:rsidP="005C1525">
            <w:pPr>
              <w:jc w:val="center"/>
              <w:rPr>
                <w:b/>
              </w:rPr>
            </w:pPr>
          </w:p>
          <w:p w14:paraId="1E597134" w14:textId="77777777" w:rsidR="0047563D" w:rsidRDefault="0047563D" w:rsidP="005C1525">
            <w:pPr>
              <w:jc w:val="center"/>
              <w:rPr>
                <w:b/>
              </w:rPr>
            </w:pPr>
          </w:p>
          <w:p w14:paraId="6858933B" w14:textId="77777777" w:rsidR="0047563D" w:rsidRDefault="0047563D" w:rsidP="005C1525">
            <w:pPr>
              <w:jc w:val="center"/>
              <w:rPr>
                <w:b/>
              </w:rPr>
            </w:pPr>
          </w:p>
          <w:p w14:paraId="2915393E" w14:textId="77777777" w:rsidR="0047563D" w:rsidRDefault="0047563D" w:rsidP="005C1525">
            <w:pPr>
              <w:jc w:val="center"/>
              <w:rPr>
                <w:b/>
              </w:rPr>
            </w:pPr>
          </w:p>
          <w:p w14:paraId="2E41CE33" w14:textId="77777777" w:rsidR="0047563D" w:rsidRDefault="0047563D" w:rsidP="005C1525">
            <w:pPr>
              <w:jc w:val="center"/>
              <w:rPr>
                <w:b/>
              </w:rPr>
            </w:pPr>
          </w:p>
          <w:p w14:paraId="2D9049BA" w14:textId="77777777" w:rsidR="0047563D" w:rsidRDefault="0047563D" w:rsidP="005C1525">
            <w:pPr>
              <w:jc w:val="center"/>
              <w:rPr>
                <w:b/>
              </w:rPr>
            </w:pPr>
          </w:p>
          <w:p w14:paraId="13693E30" w14:textId="77777777" w:rsidR="0047563D" w:rsidRDefault="0047563D" w:rsidP="005C1525">
            <w:pPr>
              <w:jc w:val="center"/>
              <w:rPr>
                <w:b/>
              </w:rPr>
            </w:pPr>
          </w:p>
          <w:p w14:paraId="47837434" w14:textId="77777777" w:rsidR="0047563D" w:rsidRDefault="0047563D" w:rsidP="005C1525">
            <w:pPr>
              <w:jc w:val="center"/>
              <w:rPr>
                <w:b/>
              </w:rPr>
            </w:pPr>
          </w:p>
          <w:p w14:paraId="190DD4A5" w14:textId="77777777" w:rsidR="0047563D" w:rsidRDefault="0047563D" w:rsidP="005C1525">
            <w:pPr>
              <w:jc w:val="center"/>
              <w:rPr>
                <w:b/>
              </w:rPr>
            </w:pPr>
          </w:p>
          <w:p w14:paraId="42A38B0B" w14:textId="77777777" w:rsidR="0047563D" w:rsidRDefault="0047563D" w:rsidP="005C1525">
            <w:pPr>
              <w:jc w:val="center"/>
              <w:rPr>
                <w:b/>
              </w:rPr>
            </w:pPr>
          </w:p>
          <w:p w14:paraId="1719FB51" w14:textId="77777777" w:rsidR="0047563D" w:rsidRDefault="0047563D" w:rsidP="005C1525">
            <w:pPr>
              <w:jc w:val="center"/>
              <w:rPr>
                <w:b/>
              </w:rPr>
            </w:pPr>
          </w:p>
          <w:p w14:paraId="5ACB0F7E" w14:textId="77777777" w:rsidR="0047563D" w:rsidRDefault="0047563D" w:rsidP="005C1525">
            <w:pPr>
              <w:jc w:val="center"/>
              <w:rPr>
                <w:b/>
              </w:rPr>
            </w:pPr>
          </w:p>
          <w:p w14:paraId="3B1E3009" w14:textId="77777777" w:rsidR="0047563D" w:rsidRDefault="0047563D" w:rsidP="005C1525">
            <w:pPr>
              <w:jc w:val="center"/>
              <w:rPr>
                <w:b/>
              </w:rPr>
            </w:pPr>
          </w:p>
          <w:p w14:paraId="1025AC41" w14:textId="77777777" w:rsidR="0047563D" w:rsidRDefault="0047563D" w:rsidP="005C1525">
            <w:pPr>
              <w:jc w:val="center"/>
              <w:rPr>
                <w:b/>
              </w:rPr>
            </w:pPr>
          </w:p>
          <w:p w14:paraId="44B12D73" w14:textId="77777777" w:rsidR="005F7F5A" w:rsidRDefault="005F7F5A" w:rsidP="005C1525">
            <w:pPr>
              <w:jc w:val="center"/>
              <w:rPr>
                <w:b/>
              </w:rPr>
            </w:pPr>
          </w:p>
          <w:p w14:paraId="5C29616D" w14:textId="77777777" w:rsidR="005F7F5A" w:rsidRDefault="005F7F5A" w:rsidP="005C1525">
            <w:pPr>
              <w:jc w:val="center"/>
              <w:rPr>
                <w:b/>
              </w:rPr>
            </w:pPr>
          </w:p>
          <w:p w14:paraId="104DEB12" w14:textId="102E3144" w:rsidR="0047563D" w:rsidRDefault="00257CE9" w:rsidP="005C1525">
            <w:pPr>
              <w:jc w:val="center"/>
              <w:rPr>
                <w:b/>
              </w:rPr>
            </w:pPr>
            <w:r>
              <w:rPr>
                <w:b/>
              </w:rPr>
              <w:t>CAG</w:t>
            </w:r>
          </w:p>
          <w:p w14:paraId="770FFE54" w14:textId="77777777" w:rsidR="00F47058" w:rsidRDefault="00F47058" w:rsidP="005C1525">
            <w:pPr>
              <w:jc w:val="center"/>
              <w:rPr>
                <w:b/>
              </w:rPr>
            </w:pPr>
          </w:p>
          <w:p w14:paraId="183FC086" w14:textId="7769073E" w:rsidR="0047563D" w:rsidRDefault="009D34E0" w:rsidP="005C1525">
            <w:pPr>
              <w:jc w:val="center"/>
              <w:rPr>
                <w:b/>
              </w:rPr>
            </w:pPr>
            <w:r>
              <w:rPr>
                <w:b/>
              </w:rPr>
              <w:t>Neuro-Radiologists</w:t>
            </w:r>
          </w:p>
          <w:p w14:paraId="60C983E2" w14:textId="77777777" w:rsidR="0047563D" w:rsidRDefault="0047563D" w:rsidP="005C1525">
            <w:pPr>
              <w:jc w:val="center"/>
              <w:rPr>
                <w:b/>
              </w:rPr>
            </w:pPr>
          </w:p>
          <w:p w14:paraId="2DD55F93" w14:textId="77777777" w:rsidR="0047563D" w:rsidRDefault="0047563D" w:rsidP="005C1525">
            <w:pPr>
              <w:jc w:val="center"/>
              <w:rPr>
                <w:b/>
              </w:rPr>
            </w:pPr>
          </w:p>
          <w:p w14:paraId="0127B5CD" w14:textId="77777777" w:rsidR="005667F9" w:rsidRDefault="005667F9" w:rsidP="005C1525">
            <w:pPr>
              <w:jc w:val="center"/>
              <w:rPr>
                <w:b/>
              </w:rPr>
            </w:pPr>
          </w:p>
          <w:p w14:paraId="0FE57BBE" w14:textId="77777777" w:rsidR="009937A3" w:rsidRDefault="009937A3" w:rsidP="005C1525">
            <w:pPr>
              <w:jc w:val="center"/>
              <w:rPr>
                <w:b/>
              </w:rPr>
            </w:pPr>
          </w:p>
          <w:p w14:paraId="1216C494" w14:textId="43A3A791" w:rsidR="001358B1" w:rsidRDefault="001358B1" w:rsidP="005C1525">
            <w:pPr>
              <w:jc w:val="center"/>
              <w:rPr>
                <w:b/>
              </w:rPr>
            </w:pPr>
            <w:r>
              <w:rPr>
                <w:b/>
              </w:rPr>
              <w:t>AGREED</w:t>
            </w:r>
          </w:p>
          <w:p w14:paraId="6DC06883" w14:textId="77777777" w:rsidR="0047563D" w:rsidRDefault="0047563D" w:rsidP="005C1525">
            <w:pPr>
              <w:jc w:val="center"/>
              <w:rPr>
                <w:b/>
              </w:rPr>
            </w:pPr>
          </w:p>
          <w:p w14:paraId="097648D4" w14:textId="77777777" w:rsidR="0047563D" w:rsidRDefault="0047563D" w:rsidP="005C1525">
            <w:pPr>
              <w:jc w:val="center"/>
              <w:rPr>
                <w:b/>
              </w:rPr>
            </w:pPr>
          </w:p>
          <w:p w14:paraId="19D49B66" w14:textId="77777777" w:rsidR="0047563D" w:rsidRDefault="0047563D" w:rsidP="005C1525">
            <w:pPr>
              <w:jc w:val="center"/>
              <w:rPr>
                <w:b/>
              </w:rPr>
            </w:pPr>
          </w:p>
          <w:p w14:paraId="0C5A5C3E" w14:textId="77777777" w:rsidR="0047563D" w:rsidRDefault="0047563D" w:rsidP="005C1525">
            <w:pPr>
              <w:jc w:val="center"/>
              <w:rPr>
                <w:b/>
              </w:rPr>
            </w:pPr>
          </w:p>
          <w:p w14:paraId="0191753E" w14:textId="77777777" w:rsidR="0047563D" w:rsidRDefault="0047563D" w:rsidP="005C1525">
            <w:pPr>
              <w:jc w:val="center"/>
              <w:rPr>
                <w:b/>
              </w:rPr>
            </w:pPr>
          </w:p>
          <w:p w14:paraId="7860341F" w14:textId="77777777" w:rsidR="00057350" w:rsidRDefault="00057350" w:rsidP="005C1525">
            <w:pPr>
              <w:jc w:val="center"/>
              <w:rPr>
                <w:b/>
              </w:rPr>
            </w:pPr>
          </w:p>
          <w:p w14:paraId="59C549AB" w14:textId="77777777" w:rsidR="002E2002" w:rsidRDefault="002E2002" w:rsidP="005C1525">
            <w:pPr>
              <w:jc w:val="center"/>
              <w:rPr>
                <w:b/>
              </w:rPr>
            </w:pPr>
          </w:p>
          <w:p w14:paraId="0DA7D644" w14:textId="64555D27" w:rsidR="0047563D" w:rsidRDefault="00057350" w:rsidP="005C1525">
            <w:pPr>
              <w:jc w:val="center"/>
              <w:rPr>
                <w:b/>
              </w:rPr>
            </w:pPr>
            <w:r>
              <w:rPr>
                <w:b/>
              </w:rPr>
              <w:t>Neuro-Radiologists</w:t>
            </w:r>
          </w:p>
          <w:p w14:paraId="7AD3943D" w14:textId="77777777" w:rsidR="0047563D" w:rsidRDefault="0047563D" w:rsidP="005C1525">
            <w:pPr>
              <w:jc w:val="center"/>
              <w:rPr>
                <w:b/>
              </w:rPr>
            </w:pPr>
          </w:p>
          <w:p w14:paraId="21EAE871" w14:textId="77777777" w:rsidR="0047563D" w:rsidRDefault="0047563D" w:rsidP="005C1525">
            <w:pPr>
              <w:jc w:val="center"/>
              <w:rPr>
                <w:b/>
              </w:rPr>
            </w:pPr>
          </w:p>
          <w:p w14:paraId="4BE3E954" w14:textId="77777777" w:rsidR="0047563D" w:rsidRDefault="0047563D" w:rsidP="005C1525">
            <w:pPr>
              <w:jc w:val="center"/>
              <w:rPr>
                <w:b/>
              </w:rPr>
            </w:pPr>
          </w:p>
          <w:p w14:paraId="017B10CA" w14:textId="77777777" w:rsidR="0047563D" w:rsidRDefault="0047563D" w:rsidP="005C1525">
            <w:pPr>
              <w:jc w:val="center"/>
              <w:rPr>
                <w:b/>
              </w:rPr>
            </w:pPr>
          </w:p>
          <w:p w14:paraId="6B76310F" w14:textId="77777777" w:rsidR="005667F9" w:rsidRDefault="005667F9" w:rsidP="005C1525">
            <w:pPr>
              <w:jc w:val="center"/>
              <w:rPr>
                <w:b/>
              </w:rPr>
            </w:pPr>
          </w:p>
          <w:p w14:paraId="4D5A44FE" w14:textId="78071AFF" w:rsidR="0047563D" w:rsidRDefault="00057350" w:rsidP="005C1525">
            <w:pPr>
              <w:jc w:val="center"/>
              <w:rPr>
                <w:b/>
              </w:rPr>
            </w:pPr>
            <w:r>
              <w:rPr>
                <w:b/>
              </w:rPr>
              <w:t>M Beresford</w:t>
            </w:r>
          </w:p>
          <w:p w14:paraId="6BBF8F05" w14:textId="77777777" w:rsidR="006C3E7F" w:rsidRDefault="006C3E7F" w:rsidP="005C1525">
            <w:pPr>
              <w:jc w:val="center"/>
              <w:rPr>
                <w:b/>
              </w:rPr>
            </w:pPr>
          </w:p>
          <w:p w14:paraId="2EDE9C51" w14:textId="77777777" w:rsidR="006C3E7F" w:rsidRDefault="006C3E7F" w:rsidP="005C1525">
            <w:pPr>
              <w:jc w:val="center"/>
              <w:rPr>
                <w:b/>
              </w:rPr>
            </w:pPr>
          </w:p>
          <w:p w14:paraId="2D1F9FAD" w14:textId="77777777" w:rsidR="006C3E7F" w:rsidRDefault="006C3E7F" w:rsidP="005C1525">
            <w:pPr>
              <w:jc w:val="center"/>
              <w:rPr>
                <w:b/>
              </w:rPr>
            </w:pPr>
          </w:p>
          <w:p w14:paraId="313D77EE" w14:textId="77777777" w:rsidR="006C3E7F" w:rsidRDefault="006C3E7F" w:rsidP="005C1525">
            <w:pPr>
              <w:jc w:val="center"/>
              <w:rPr>
                <w:b/>
              </w:rPr>
            </w:pPr>
          </w:p>
          <w:p w14:paraId="1E2EB543" w14:textId="77777777" w:rsidR="006C3E7F" w:rsidRDefault="006C3E7F" w:rsidP="005C1525">
            <w:pPr>
              <w:jc w:val="center"/>
              <w:rPr>
                <w:b/>
              </w:rPr>
            </w:pPr>
          </w:p>
          <w:p w14:paraId="00EC8FFA" w14:textId="77777777" w:rsidR="006C3E7F" w:rsidRDefault="006C3E7F" w:rsidP="005C1525">
            <w:pPr>
              <w:jc w:val="center"/>
              <w:rPr>
                <w:b/>
              </w:rPr>
            </w:pPr>
          </w:p>
          <w:p w14:paraId="0E5C2BFC" w14:textId="77777777" w:rsidR="006C3E7F" w:rsidRDefault="006C3E7F" w:rsidP="005C1525">
            <w:pPr>
              <w:jc w:val="center"/>
              <w:rPr>
                <w:b/>
              </w:rPr>
            </w:pPr>
          </w:p>
          <w:p w14:paraId="011024F0" w14:textId="77777777" w:rsidR="006C3E7F" w:rsidRDefault="006C3E7F" w:rsidP="005C1525">
            <w:pPr>
              <w:jc w:val="center"/>
              <w:rPr>
                <w:b/>
              </w:rPr>
            </w:pPr>
          </w:p>
          <w:p w14:paraId="6365C79E" w14:textId="77777777" w:rsidR="006C3E7F" w:rsidRDefault="006C3E7F" w:rsidP="005C1525">
            <w:pPr>
              <w:jc w:val="center"/>
              <w:rPr>
                <w:b/>
              </w:rPr>
            </w:pPr>
          </w:p>
          <w:p w14:paraId="52A7D1FA" w14:textId="77777777" w:rsidR="006C3E7F" w:rsidRDefault="006C3E7F" w:rsidP="005C1525">
            <w:pPr>
              <w:jc w:val="center"/>
              <w:rPr>
                <w:b/>
              </w:rPr>
            </w:pPr>
          </w:p>
          <w:p w14:paraId="0B2F3BCA" w14:textId="77777777" w:rsidR="006C3E7F" w:rsidRDefault="006C3E7F" w:rsidP="005C1525">
            <w:pPr>
              <w:jc w:val="center"/>
              <w:rPr>
                <w:b/>
              </w:rPr>
            </w:pPr>
          </w:p>
          <w:p w14:paraId="2E15714D" w14:textId="77777777" w:rsidR="006C3E7F" w:rsidRDefault="006C3E7F" w:rsidP="005C1525">
            <w:pPr>
              <w:jc w:val="center"/>
              <w:rPr>
                <w:b/>
              </w:rPr>
            </w:pPr>
          </w:p>
          <w:p w14:paraId="07A8644D" w14:textId="77777777" w:rsidR="006C3E7F" w:rsidRDefault="006C3E7F" w:rsidP="005C1525">
            <w:pPr>
              <w:jc w:val="center"/>
              <w:rPr>
                <w:b/>
              </w:rPr>
            </w:pPr>
          </w:p>
          <w:p w14:paraId="621CA2D4" w14:textId="77777777" w:rsidR="006C3E7F" w:rsidRDefault="006C3E7F" w:rsidP="005C1525">
            <w:pPr>
              <w:jc w:val="center"/>
              <w:rPr>
                <w:b/>
              </w:rPr>
            </w:pPr>
          </w:p>
          <w:p w14:paraId="7F9F9C71" w14:textId="77777777" w:rsidR="006C3E7F" w:rsidRDefault="006C3E7F" w:rsidP="005C1525">
            <w:pPr>
              <w:jc w:val="center"/>
              <w:rPr>
                <w:b/>
              </w:rPr>
            </w:pPr>
          </w:p>
          <w:p w14:paraId="29419DCD" w14:textId="77777777" w:rsidR="006C3E7F" w:rsidRDefault="006C3E7F" w:rsidP="005C1525">
            <w:pPr>
              <w:jc w:val="center"/>
              <w:rPr>
                <w:b/>
              </w:rPr>
            </w:pPr>
          </w:p>
          <w:p w14:paraId="554F99F6" w14:textId="77777777" w:rsidR="006C3E7F" w:rsidRDefault="006C3E7F" w:rsidP="005C1525">
            <w:pPr>
              <w:jc w:val="center"/>
              <w:rPr>
                <w:b/>
              </w:rPr>
            </w:pPr>
          </w:p>
          <w:p w14:paraId="69D2600F" w14:textId="77777777" w:rsidR="006C3E7F" w:rsidRDefault="006C3E7F" w:rsidP="005C1525">
            <w:pPr>
              <w:jc w:val="center"/>
              <w:rPr>
                <w:b/>
              </w:rPr>
            </w:pPr>
          </w:p>
          <w:p w14:paraId="46BC1CA8" w14:textId="77777777" w:rsidR="006C3E7F" w:rsidRDefault="006C3E7F" w:rsidP="005C1525">
            <w:pPr>
              <w:jc w:val="center"/>
              <w:rPr>
                <w:b/>
              </w:rPr>
            </w:pPr>
          </w:p>
          <w:p w14:paraId="39A42083" w14:textId="77777777" w:rsidR="006C3E7F" w:rsidRDefault="006C3E7F" w:rsidP="005C1525">
            <w:pPr>
              <w:jc w:val="center"/>
              <w:rPr>
                <w:b/>
              </w:rPr>
            </w:pPr>
          </w:p>
          <w:p w14:paraId="6880265E" w14:textId="77777777" w:rsidR="006C3E7F" w:rsidRDefault="006C3E7F" w:rsidP="005C1525">
            <w:pPr>
              <w:jc w:val="center"/>
              <w:rPr>
                <w:b/>
              </w:rPr>
            </w:pPr>
          </w:p>
          <w:p w14:paraId="174CC9C1" w14:textId="77777777" w:rsidR="006C3E7F" w:rsidRDefault="006C3E7F" w:rsidP="005C1525">
            <w:pPr>
              <w:jc w:val="center"/>
              <w:rPr>
                <w:b/>
              </w:rPr>
            </w:pPr>
          </w:p>
          <w:p w14:paraId="77E4B046" w14:textId="77777777" w:rsidR="006C3E7F" w:rsidRDefault="006C3E7F" w:rsidP="005C1525">
            <w:pPr>
              <w:jc w:val="center"/>
              <w:rPr>
                <w:b/>
              </w:rPr>
            </w:pPr>
          </w:p>
          <w:p w14:paraId="1B4B725B" w14:textId="77777777" w:rsidR="006C3E7F" w:rsidRDefault="006C3E7F" w:rsidP="005C1525">
            <w:pPr>
              <w:jc w:val="center"/>
              <w:rPr>
                <w:b/>
              </w:rPr>
            </w:pPr>
          </w:p>
          <w:p w14:paraId="386EC987" w14:textId="77777777" w:rsidR="006C3E7F" w:rsidRDefault="006C3E7F" w:rsidP="005C1525">
            <w:pPr>
              <w:jc w:val="center"/>
              <w:rPr>
                <w:b/>
              </w:rPr>
            </w:pPr>
          </w:p>
          <w:p w14:paraId="0D3609ED" w14:textId="77777777" w:rsidR="006C3E7F" w:rsidRDefault="006C3E7F" w:rsidP="005C1525">
            <w:pPr>
              <w:jc w:val="center"/>
              <w:rPr>
                <w:b/>
              </w:rPr>
            </w:pPr>
          </w:p>
          <w:p w14:paraId="6D278051" w14:textId="77777777" w:rsidR="006C3E7F" w:rsidRDefault="006C3E7F" w:rsidP="005C1525">
            <w:pPr>
              <w:jc w:val="center"/>
              <w:rPr>
                <w:b/>
              </w:rPr>
            </w:pPr>
          </w:p>
          <w:p w14:paraId="1F729E9C" w14:textId="77777777" w:rsidR="006C3E7F" w:rsidRDefault="006C3E7F" w:rsidP="005C1525">
            <w:pPr>
              <w:jc w:val="center"/>
              <w:rPr>
                <w:b/>
              </w:rPr>
            </w:pPr>
          </w:p>
          <w:p w14:paraId="0B3B91D4" w14:textId="77777777" w:rsidR="006C3E7F" w:rsidRDefault="006C3E7F" w:rsidP="005C1525">
            <w:pPr>
              <w:jc w:val="center"/>
              <w:rPr>
                <w:b/>
              </w:rPr>
            </w:pPr>
          </w:p>
          <w:p w14:paraId="07562C9D" w14:textId="77777777" w:rsidR="006C3E7F" w:rsidRDefault="006C3E7F" w:rsidP="005C1525">
            <w:pPr>
              <w:jc w:val="center"/>
              <w:rPr>
                <w:b/>
              </w:rPr>
            </w:pPr>
          </w:p>
          <w:p w14:paraId="0FFA382A" w14:textId="77777777" w:rsidR="006C3E7F" w:rsidRDefault="006C3E7F" w:rsidP="005C1525">
            <w:pPr>
              <w:jc w:val="center"/>
              <w:rPr>
                <w:b/>
              </w:rPr>
            </w:pPr>
          </w:p>
          <w:p w14:paraId="0D494E6C" w14:textId="77777777" w:rsidR="006C3E7F" w:rsidRDefault="006C3E7F" w:rsidP="005C1525">
            <w:pPr>
              <w:jc w:val="center"/>
              <w:rPr>
                <w:b/>
              </w:rPr>
            </w:pPr>
          </w:p>
          <w:p w14:paraId="50522A53" w14:textId="77777777" w:rsidR="006C3E7F" w:rsidRDefault="006C3E7F" w:rsidP="005C1525">
            <w:pPr>
              <w:jc w:val="center"/>
              <w:rPr>
                <w:b/>
              </w:rPr>
            </w:pPr>
          </w:p>
          <w:p w14:paraId="7B2E889E" w14:textId="77777777" w:rsidR="006C3E7F" w:rsidRDefault="006C3E7F" w:rsidP="005C1525">
            <w:pPr>
              <w:jc w:val="center"/>
              <w:rPr>
                <w:b/>
              </w:rPr>
            </w:pPr>
          </w:p>
          <w:p w14:paraId="433C06C4" w14:textId="77777777" w:rsidR="006C3E7F" w:rsidRDefault="006C3E7F" w:rsidP="005C1525">
            <w:pPr>
              <w:jc w:val="center"/>
              <w:rPr>
                <w:b/>
              </w:rPr>
            </w:pPr>
          </w:p>
          <w:p w14:paraId="70DC604C" w14:textId="77777777" w:rsidR="006C3E7F" w:rsidRDefault="006C3E7F" w:rsidP="005C1525">
            <w:pPr>
              <w:jc w:val="center"/>
              <w:rPr>
                <w:b/>
              </w:rPr>
            </w:pPr>
          </w:p>
          <w:p w14:paraId="51672E4E" w14:textId="77777777" w:rsidR="006C3E7F" w:rsidRDefault="006C3E7F" w:rsidP="005C1525">
            <w:pPr>
              <w:jc w:val="center"/>
              <w:rPr>
                <w:b/>
              </w:rPr>
            </w:pPr>
          </w:p>
          <w:p w14:paraId="7E685959" w14:textId="77777777" w:rsidR="006C3E7F" w:rsidRDefault="006C3E7F" w:rsidP="005C1525">
            <w:pPr>
              <w:jc w:val="center"/>
              <w:rPr>
                <w:b/>
              </w:rPr>
            </w:pPr>
          </w:p>
          <w:p w14:paraId="0438A492" w14:textId="77777777" w:rsidR="006C3E7F" w:rsidRDefault="006C3E7F" w:rsidP="005C1525">
            <w:pPr>
              <w:jc w:val="center"/>
              <w:rPr>
                <w:b/>
              </w:rPr>
            </w:pPr>
          </w:p>
          <w:p w14:paraId="0C0E249F" w14:textId="77777777" w:rsidR="006C3E7F" w:rsidRDefault="006C3E7F" w:rsidP="005C1525">
            <w:pPr>
              <w:jc w:val="center"/>
              <w:rPr>
                <w:b/>
              </w:rPr>
            </w:pPr>
          </w:p>
          <w:p w14:paraId="159FA85A" w14:textId="77777777" w:rsidR="006C3E7F" w:rsidRDefault="006C3E7F" w:rsidP="005C1525">
            <w:pPr>
              <w:jc w:val="center"/>
              <w:rPr>
                <w:b/>
              </w:rPr>
            </w:pPr>
          </w:p>
          <w:p w14:paraId="290A4E34" w14:textId="77777777" w:rsidR="006C3E7F" w:rsidRDefault="006C3E7F" w:rsidP="005C1525">
            <w:pPr>
              <w:jc w:val="center"/>
              <w:rPr>
                <w:b/>
              </w:rPr>
            </w:pPr>
          </w:p>
          <w:p w14:paraId="0B66DBA3" w14:textId="77777777" w:rsidR="006C3E7F" w:rsidRDefault="006C3E7F" w:rsidP="005C1525">
            <w:pPr>
              <w:jc w:val="center"/>
              <w:rPr>
                <w:b/>
              </w:rPr>
            </w:pPr>
          </w:p>
          <w:p w14:paraId="0404BF48" w14:textId="77777777" w:rsidR="006C3E7F" w:rsidRDefault="006C3E7F" w:rsidP="005C1525">
            <w:pPr>
              <w:jc w:val="center"/>
              <w:rPr>
                <w:b/>
              </w:rPr>
            </w:pPr>
          </w:p>
          <w:p w14:paraId="452AD013" w14:textId="77777777" w:rsidR="006C3E7F" w:rsidRDefault="006C3E7F" w:rsidP="005C1525">
            <w:pPr>
              <w:jc w:val="center"/>
              <w:rPr>
                <w:b/>
              </w:rPr>
            </w:pPr>
          </w:p>
          <w:p w14:paraId="167D351B" w14:textId="77777777" w:rsidR="006C3E7F" w:rsidRDefault="006C3E7F" w:rsidP="005C1525">
            <w:pPr>
              <w:jc w:val="center"/>
              <w:rPr>
                <w:b/>
              </w:rPr>
            </w:pPr>
          </w:p>
          <w:p w14:paraId="5C6B1C3B" w14:textId="77777777" w:rsidR="006C3E7F" w:rsidRDefault="006C3E7F" w:rsidP="005C1525">
            <w:pPr>
              <w:jc w:val="center"/>
              <w:rPr>
                <w:b/>
              </w:rPr>
            </w:pPr>
          </w:p>
          <w:p w14:paraId="1426F1F5" w14:textId="77777777" w:rsidR="006C3E7F" w:rsidRDefault="006C3E7F" w:rsidP="005C1525">
            <w:pPr>
              <w:jc w:val="center"/>
              <w:rPr>
                <w:b/>
              </w:rPr>
            </w:pPr>
          </w:p>
          <w:p w14:paraId="351CF469" w14:textId="77777777" w:rsidR="006C3E7F" w:rsidRDefault="006C3E7F" w:rsidP="005C1525">
            <w:pPr>
              <w:jc w:val="center"/>
              <w:rPr>
                <w:b/>
              </w:rPr>
            </w:pPr>
          </w:p>
          <w:p w14:paraId="32D920A9" w14:textId="77777777" w:rsidR="006C3E7F" w:rsidRDefault="006C3E7F" w:rsidP="005C1525">
            <w:pPr>
              <w:jc w:val="center"/>
              <w:rPr>
                <w:b/>
              </w:rPr>
            </w:pPr>
          </w:p>
          <w:p w14:paraId="4EC6B5EE" w14:textId="77777777" w:rsidR="006C3E7F" w:rsidRDefault="006C3E7F" w:rsidP="005C1525">
            <w:pPr>
              <w:jc w:val="center"/>
              <w:rPr>
                <w:b/>
              </w:rPr>
            </w:pPr>
          </w:p>
          <w:p w14:paraId="383E50B1" w14:textId="77777777" w:rsidR="006C3E7F" w:rsidRDefault="006C3E7F" w:rsidP="005C1525">
            <w:pPr>
              <w:jc w:val="center"/>
              <w:rPr>
                <w:b/>
              </w:rPr>
            </w:pPr>
          </w:p>
          <w:p w14:paraId="49AA58FD" w14:textId="77777777" w:rsidR="006C3E7F" w:rsidRDefault="006C3E7F" w:rsidP="005C1525">
            <w:pPr>
              <w:jc w:val="center"/>
              <w:rPr>
                <w:b/>
              </w:rPr>
            </w:pPr>
          </w:p>
          <w:p w14:paraId="2724AEB7" w14:textId="77777777" w:rsidR="006C3E7F" w:rsidRDefault="006C3E7F" w:rsidP="005C1525">
            <w:pPr>
              <w:jc w:val="center"/>
              <w:rPr>
                <w:b/>
              </w:rPr>
            </w:pPr>
          </w:p>
          <w:p w14:paraId="454F5CED" w14:textId="77777777" w:rsidR="006C3E7F" w:rsidRDefault="006C3E7F" w:rsidP="005C1525">
            <w:pPr>
              <w:jc w:val="center"/>
              <w:rPr>
                <w:b/>
              </w:rPr>
            </w:pPr>
          </w:p>
          <w:p w14:paraId="10ACBDA7" w14:textId="77777777" w:rsidR="006C3E7F" w:rsidRDefault="006C3E7F" w:rsidP="005C1525">
            <w:pPr>
              <w:jc w:val="center"/>
              <w:rPr>
                <w:b/>
              </w:rPr>
            </w:pPr>
          </w:p>
          <w:p w14:paraId="4DF46311" w14:textId="77777777" w:rsidR="006C3E7F" w:rsidRDefault="006C3E7F" w:rsidP="005C1525">
            <w:pPr>
              <w:jc w:val="center"/>
              <w:rPr>
                <w:b/>
              </w:rPr>
            </w:pPr>
          </w:p>
          <w:p w14:paraId="3389743E" w14:textId="77777777" w:rsidR="006C3E7F" w:rsidRDefault="006C3E7F" w:rsidP="005C1525">
            <w:pPr>
              <w:jc w:val="center"/>
              <w:rPr>
                <w:b/>
              </w:rPr>
            </w:pPr>
          </w:p>
          <w:p w14:paraId="3B3D4C09" w14:textId="77777777" w:rsidR="006C3E7F" w:rsidRDefault="006C3E7F" w:rsidP="005C1525">
            <w:pPr>
              <w:jc w:val="center"/>
              <w:rPr>
                <w:b/>
              </w:rPr>
            </w:pPr>
          </w:p>
          <w:p w14:paraId="399AC31F" w14:textId="77777777" w:rsidR="006C3E7F" w:rsidRDefault="006C3E7F" w:rsidP="005C1525">
            <w:pPr>
              <w:jc w:val="center"/>
              <w:rPr>
                <w:b/>
              </w:rPr>
            </w:pPr>
          </w:p>
          <w:p w14:paraId="013C4B8A" w14:textId="77777777" w:rsidR="006C3E7F" w:rsidRDefault="006C3E7F" w:rsidP="005C1525">
            <w:pPr>
              <w:jc w:val="center"/>
              <w:rPr>
                <w:b/>
              </w:rPr>
            </w:pPr>
          </w:p>
          <w:p w14:paraId="012AA75B" w14:textId="77777777" w:rsidR="006C3E7F" w:rsidRDefault="006C3E7F" w:rsidP="005C1525">
            <w:pPr>
              <w:jc w:val="center"/>
              <w:rPr>
                <w:b/>
              </w:rPr>
            </w:pPr>
          </w:p>
          <w:p w14:paraId="5C6306B4" w14:textId="77777777" w:rsidR="006C3E7F" w:rsidRDefault="006C3E7F" w:rsidP="005C1525">
            <w:pPr>
              <w:jc w:val="center"/>
              <w:rPr>
                <w:b/>
              </w:rPr>
            </w:pPr>
          </w:p>
          <w:p w14:paraId="5E051904" w14:textId="77777777" w:rsidR="006C3E7F" w:rsidRDefault="006C3E7F" w:rsidP="005C1525">
            <w:pPr>
              <w:jc w:val="center"/>
              <w:rPr>
                <w:b/>
              </w:rPr>
            </w:pPr>
          </w:p>
          <w:p w14:paraId="049D9615" w14:textId="77777777" w:rsidR="006C3E7F" w:rsidRDefault="006C3E7F" w:rsidP="005C1525">
            <w:pPr>
              <w:jc w:val="center"/>
              <w:rPr>
                <w:b/>
              </w:rPr>
            </w:pPr>
          </w:p>
          <w:p w14:paraId="2C935F20" w14:textId="77777777" w:rsidR="006C3E7F" w:rsidRDefault="006C3E7F" w:rsidP="005C1525">
            <w:pPr>
              <w:jc w:val="center"/>
              <w:rPr>
                <w:b/>
              </w:rPr>
            </w:pPr>
          </w:p>
          <w:p w14:paraId="2CB50AA5" w14:textId="77777777" w:rsidR="006C3E7F" w:rsidRDefault="006C3E7F" w:rsidP="005C1525">
            <w:pPr>
              <w:jc w:val="center"/>
              <w:rPr>
                <w:b/>
              </w:rPr>
            </w:pPr>
          </w:p>
          <w:p w14:paraId="38662260" w14:textId="77777777" w:rsidR="006C3E7F" w:rsidRDefault="006C3E7F" w:rsidP="005C1525">
            <w:pPr>
              <w:jc w:val="center"/>
              <w:rPr>
                <w:b/>
              </w:rPr>
            </w:pPr>
          </w:p>
          <w:p w14:paraId="41418CD3" w14:textId="77777777" w:rsidR="006C3E7F" w:rsidRDefault="006C3E7F" w:rsidP="005C1525">
            <w:pPr>
              <w:jc w:val="center"/>
              <w:rPr>
                <w:b/>
              </w:rPr>
            </w:pPr>
          </w:p>
          <w:p w14:paraId="0AC44D3A" w14:textId="77777777" w:rsidR="006C3E7F" w:rsidRDefault="006C3E7F" w:rsidP="005C1525">
            <w:pPr>
              <w:jc w:val="center"/>
              <w:rPr>
                <w:b/>
              </w:rPr>
            </w:pPr>
          </w:p>
          <w:p w14:paraId="27D363FE" w14:textId="77777777" w:rsidR="006C3E7F" w:rsidRDefault="006C3E7F" w:rsidP="005C1525">
            <w:pPr>
              <w:jc w:val="center"/>
              <w:rPr>
                <w:b/>
              </w:rPr>
            </w:pPr>
          </w:p>
          <w:p w14:paraId="73AFCA68" w14:textId="77777777" w:rsidR="006C3E7F" w:rsidRDefault="006C3E7F" w:rsidP="005C1525">
            <w:pPr>
              <w:jc w:val="center"/>
              <w:rPr>
                <w:b/>
              </w:rPr>
            </w:pPr>
          </w:p>
          <w:p w14:paraId="39F4EE65" w14:textId="77777777" w:rsidR="006C3E7F" w:rsidRDefault="006C3E7F" w:rsidP="005C1525">
            <w:pPr>
              <w:jc w:val="center"/>
              <w:rPr>
                <w:b/>
              </w:rPr>
            </w:pPr>
          </w:p>
          <w:p w14:paraId="046A60DA" w14:textId="77777777" w:rsidR="006C3E7F" w:rsidRDefault="006C3E7F" w:rsidP="005C1525">
            <w:pPr>
              <w:jc w:val="center"/>
              <w:rPr>
                <w:b/>
              </w:rPr>
            </w:pPr>
          </w:p>
          <w:p w14:paraId="00123B9A" w14:textId="77777777" w:rsidR="006C3E7F" w:rsidRDefault="006C3E7F" w:rsidP="005C1525">
            <w:pPr>
              <w:jc w:val="center"/>
              <w:rPr>
                <w:b/>
              </w:rPr>
            </w:pPr>
          </w:p>
          <w:p w14:paraId="56854375" w14:textId="77777777" w:rsidR="006C3E7F" w:rsidRDefault="006C3E7F" w:rsidP="005C1525">
            <w:pPr>
              <w:jc w:val="center"/>
              <w:rPr>
                <w:b/>
              </w:rPr>
            </w:pPr>
          </w:p>
          <w:p w14:paraId="5179C867" w14:textId="77777777" w:rsidR="006C3E7F" w:rsidRDefault="006C3E7F" w:rsidP="005C1525">
            <w:pPr>
              <w:jc w:val="center"/>
              <w:rPr>
                <w:b/>
              </w:rPr>
            </w:pPr>
          </w:p>
          <w:p w14:paraId="480A0A48" w14:textId="77777777" w:rsidR="006C3E7F" w:rsidRDefault="006C3E7F" w:rsidP="005C1525">
            <w:pPr>
              <w:jc w:val="center"/>
              <w:rPr>
                <w:b/>
              </w:rPr>
            </w:pPr>
          </w:p>
          <w:p w14:paraId="44395774" w14:textId="77777777" w:rsidR="006C3E7F" w:rsidRDefault="006C3E7F" w:rsidP="005C1525">
            <w:pPr>
              <w:jc w:val="center"/>
              <w:rPr>
                <w:b/>
              </w:rPr>
            </w:pPr>
          </w:p>
          <w:p w14:paraId="66DCDB2C" w14:textId="77777777" w:rsidR="006C3E7F" w:rsidRDefault="006C3E7F" w:rsidP="005C1525">
            <w:pPr>
              <w:jc w:val="center"/>
              <w:rPr>
                <w:b/>
              </w:rPr>
            </w:pPr>
          </w:p>
          <w:p w14:paraId="41D1259D" w14:textId="77777777" w:rsidR="006C3E7F" w:rsidRDefault="006C3E7F" w:rsidP="005C1525">
            <w:pPr>
              <w:jc w:val="center"/>
              <w:rPr>
                <w:b/>
              </w:rPr>
            </w:pPr>
          </w:p>
          <w:p w14:paraId="0F9CD0D4" w14:textId="77777777" w:rsidR="006C3E7F" w:rsidRDefault="006C3E7F" w:rsidP="005C1525">
            <w:pPr>
              <w:jc w:val="center"/>
              <w:rPr>
                <w:b/>
              </w:rPr>
            </w:pPr>
          </w:p>
          <w:p w14:paraId="0E0411DC" w14:textId="77777777" w:rsidR="006C3E7F" w:rsidRDefault="006C3E7F" w:rsidP="005C1525">
            <w:pPr>
              <w:jc w:val="center"/>
              <w:rPr>
                <w:b/>
              </w:rPr>
            </w:pPr>
          </w:p>
          <w:p w14:paraId="4D2DEB47" w14:textId="77777777" w:rsidR="006C3E7F" w:rsidRDefault="006C3E7F" w:rsidP="005C1525">
            <w:pPr>
              <w:jc w:val="center"/>
              <w:rPr>
                <w:b/>
              </w:rPr>
            </w:pPr>
          </w:p>
          <w:p w14:paraId="75A7F222" w14:textId="77777777" w:rsidR="006C3E7F" w:rsidRDefault="006C3E7F" w:rsidP="005C1525">
            <w:pPr>
              <w:jc w:val="center"/>
              <w:rPr>
                <w:b/>
              </w:rPr>
            </w:pPr>
          </w:p>
          <w:p w14:paraId="4700FF68" w14:textId="77777777" w:rsidR="006C3E7F" w:rsidRDefault="006C3E7F" w:rsidP="005C1525">
            <w:pPr>
              <w:jc w:val="center"/>
              <w:rPr>
                <w:b/>
              </w:rPr>
            </w:pPr>
          </w:p>
          <w:p w14:paraId="0C5318C5" w14:textId="77777777" w:rsidR="006C3E7F" w:rsidRDefault="006C3E7F" w:rsidP="005C1525">
            <w:pPr>
              <w:jc w:val="center"/>
              <w:rPr>
                <w:b/>
              </w:rPr>
            </w:pPr>
          </w:p>
          <w:p w14:paraId="6AE9E4D4" w14:textId="77777777" w:rsidR="006C3E7F" w:rsidRDefault="006C3E7F" w:rsidP="005C1525">
            <w:pPr>
              <w:jc w:val="center"/>
              <w:rPr>
                <w:b/>
              </w:rPr>
            </w:pPr>
          </w:p>
          <w:p w14:paraId="29FC79C0" w14:textId="77777777" w:rsidR="006C3E7F" w:rsidRDefault="006C3E7F" w:rsidP="005C1525">
            <w:pPr>
              <w:jc w:val="center"/>
              <w:rPr>
                <w:b/>
              </w:rPr>
            </w:pPr>
          </w:p>
          <w:p w14:paraId="55D78168" w14:textId="77777777" w:rsidR="006C3E7F" w:rsidRDefault="006C3E7F" w:rsidP="005C1525">
            <w:pPr>
              <w:jc w:val="center"/>
              <w:rPr>
                <w:b/>
              </w:rPr>
            </w:pPr>
          </w:p>
          <w:p w14:paraId="478C57A2" w14:textId="77777777" w:rsidR="006C3E7F" w:rsidRDefault="006C3E7F" w:rsidP="005C1525">
            <w:pPr>
              <w:jc w:val="center"/>
              <w:rPr>
                <w:b/>
              </w:rPr>
            </w:pPr>
          </w:p>
          <w:p w14:paraId="6E0ACE6C" w14:textId="77777777" w:rsidR="006C3E7F" w:rsidRDefault="006C3E7F" w:rsidP="005C1525">
            <w:pPr>
              <w:jc w:val="center"/>
              <w:rPr>
                <w:b/>
              </w:rPr>
            </w:pPr>
          </w:p>
          <w:p w14:paraId="2F9DE6A4" w14:textId="77777777" w:rsidR="006C3E7F" w:rsidRDefault="006C3E7F" w:rsidP="005C1525">
            <w:pPr>
              <w:jc w:val="center"/>
              <w:rPr>
                <w:b/>
              </w:rPr>
            </w:pPr>
          </w:p>
          <w:p w14:paraId="57A60083" w14:textId="77777777" w:rsidR="006C3E7F" w:rsidRDefault="006C3E7F" w:rsidP="005C1525">
            <w:pPr>
              <w:jc w:val="center"/>
              <w:rPr>
                <w:b/>
              </w:rPr>
            </w:pPr>
          </w:p>
          <w:p w14:paraId="166E80C0" w14:textId="77777777" w:rsidR="006C3E7F" w:rsidRDefault="006C3E7F" w:rsidP="005C1525">
            <w:pPr>
              <w:jc w:val="center"/>
              <w:rPr>
                <w:b/>
              </w:rPr>
            </w:pPr>
          </w:p>
          <w:p w14:paraId="284E1374" w14:textId="77777777" w:rsidR="006C3E7F" w:rsidRDefault="006C3E7F" w:rsidP="005C1525">
            <w:pPr>
              <w:jc w:val="center"/>
              <w:rPr>
                <w:b/>
              </w:rPr>
            </w:pPr>
          </w:p>
          <w:p w14:paraId="564D0A7A" w14:textId="77777777" w:rsidR="006C3E7F" w:rsidRDefault="006C3E7F" w:rsidP="005C1525">
            <w:pPr>
              <w:jc w:val="center"/>
              <w:rPr>
                <w:b/>
              </w:rPr>
            </w:pPr>
          </w:p>
          <w:p w14:paraId="6497D325" w14:textId="77777777" w:rsidR="006C3E7F" w:rsidRDefault="006C3E7F" w:rsidP="005C1525">
            <w:pPr>
              <w:jc w:val="center"/>
              <w:rPr>
                <w:b/>
              </w:rPr>
            </w:pPr>
          </w:p>
          <w:p w14:paraId="2F8C10B4" w14:textId="77777777" w:rsidR="006C3E7F" w:rsidRDefault="006C3E7F" w:rsidP="005C1525">
            <w:pPr>
              <w:jc w:val="center"/>
              <w:rPr>
                <w:b/>
              </w:rPr>
            </w:pPr>
          </w:p>
          <w:p w14:paraId="2B699033" w14:textId="77777777" w:rsidR="006C3E7F" w:rsidRDefault="006C3E7F" w:rsidP="005C1525">
            <w:pPr>
              <w:jc w:val="center"/>
              <w:rPr>
                <w:b/>
              </w:rPr>
            </w:pPr>
          </w:p>
          <w:p w14:paraId="0BCDC0F5" w14:textId="77777777" w:rsidR="006C3E7F" w:rsidRDefault="006C3E7F" w:rsidP="005C1525">
            <w:pPr>
              <w:jc w:val="center"/>
              <w:rPr>
                <w:b/>
              </w:rPr>
            </w:pPr>
          </w:p>
          <w:p w14:paraId="6F7034F8" w14:textId="77777777" w:rsidR="006C3E7F" w:rsidRDefault="006C3E7F" w:rsidP="005C1525">
            <w:pPr>
              <w:jc w:val="center"/>
              <w:rPr>
                <w:b/>
              </w:rPr>
            </w:pPr>
          </w:p>
          <w:p w14:paraId="3EACF040" w14:textId="77777777" w:rsidR="006C3E7F" w:rsidRDefault="006C3E7F" w:rsidP="005C1525">
            <w:pPr>
              <w:jc w:val="center"/>
              <w:rPr>
                <w:b/>
              </w:rPr>
            </w:pPr>
          </w:p>
          <w:p w14:paraId="0B899F4B" w14:textId="77777777" w:rsidR="006C3E7F" w:rsidRDefault="006C3E7F" w:rsidP="005C1525">
            <w:pPr>
              <w:jc w:val="center"/>
              <w:rPr>
                <w:b/>
              </w:rPr>
            </w:pPr>
          </w:p>
          <w:p w14:paraId="39B0C422" w14:textId="77777777" w:rsidR="006C3E7F" w:rsidRDefault="006C3E7F" w:rsidP="005C1525">
            <w:pPr>
              <w:jc w:val="center"/>
              <w:rPr>
                <w:b/>
              </w:rPr>
            </w:pPr>
          </w:p>
          <w:p w14:paraId="4D61158E" w14:textId="77777777" w:rsidR="006C3E7F" w:rsidRDefault="006C3E7F" w:rsidP="005C1525">
            <w:pPr>
              <w:jc w:val="center"/>
              <w:rPr>
                <w:b/>
              </w:rPr>
            </w:pPr>
          </w:p>
          <w:p w14:paraId="2084D42F" w14:textId="77777777" w:rsidR="006C3E7F" w:rsidRDefault="006C3E7F" w:rsidP="005C1525">
            <w:pPr>
              <w:jc w:val="center"/>
              <w:rPr>
                <w:b/>
              </w:rPr>
            </w:pPr>
          </w:p>
          <w:p w14:paraId="22CCE29F" w14:textId="77777777" w:rsidR="006C3E7F" w:rsidRDefault="006C3E7F" w:rsidP="005C1525">
            <w:pPr>
              <w:jc w:val="center"/>
              <w:rPr>
                <w:b/>
              </w:rPr>
            </w:pPr>
          </w:p>
          <w:p w14:paraId="291EB58B" w14:textId="77777777" w:rsidR="006C3E7F" w:rsidRDefault="006C3E7F" w:rsidP="005C1525">
            <w:pPr>
              <w:jc w:val="center"/>
              <w:rPr>
                <w:b/>
              </w:rPr>
            </w:pPr>
          </w:p>
          <w:p w14:paraId="1A276FCA" w14:textId="77777777" w:rsidR="006C3E7F" w:rsidRDefault="006C3E7F" w:rsidP="005C1525">
            <w:pPr>
              <w:jc w:val="center"/>
              <w:rPr>
                <w:b/>
              </w:rPr>
            </w:pPr>
          </w:p>
          <w:p w14:paraId="75F84723" w14:textId="77777777" w:rsidR="006C3E7F" w:rsidRDefault="006C3E7F" w:rsidP="005C1525">
            <w:pPr>
              <w:jc w:val="center"/>
              <w:rPr>
                <w:b/>
              </w:rPr>
            </w:pPr>
          </w:p>
          <w:p w14:paraId="50CDF0BE" w14:textId="77777777" w:rsidR="006C3E7F" w:rsidRDefault="006C3E7F" w:rsidP="005C1525">
            <w:pPr>
              <w:jc w:val="center"/>
              <w:rPr>
                <w:b/>
              </w:rPr>
            </w:pPr>
          </w:p>
          <w:p w14:paraId="07997993" w14:textId="77777777" w:rsidR="006C3E7F" w:rsidRDefault="006C3E7F" w:rsidP="005C1525">
            <w:pPr>
              <w:jc w:val="center"/>
              <w:rPr>
                <w:b/>
              </w:rPr>
            </w:pPr>
          </w:p>
          <w:p w14:paraId="25D9B9FF" w14:textId="77777777" w:rsidR="006C3E7F" w:rsidRDefault="006C3E7F" w:rsidP="005C1525">
            <w:pPr>
              <w:jc w:val="center"/>
              <w:rPr>
                <w:b/>
              </w:rPr>
            </w:pPr>
          </w:p>
          <w:p w14:paraId="2CC12AF4" w14:textId="77777777" w:rsidR="006C3E7F" w:rsidRDefault="006C3E7F" w:rsidP="005C1525">
            <w:pPr>
              <w:jc w:val="center"/>
              <w:rPr>
                <w:b/>
              </w:rPr>
            </w:pPr>
          </w:p>
          <w:p w14:paraId="099998C7" w14:textId="77777777" w:rsidR="006C3E7F" w:rsidRDefault="006C3E7F" w:rsidP="005C1525">
            <w:pPr>
              <w:jc w:val="center"/>
              <w:rPr>
                <w:b/>
              </w:rPr>
            </w:pPr>
          </w:p>
          <w:p w14:paraId="6486BE5E" w14:textId="77777777" w:rsidR="006C3E7F" w:rsidRDefault="006C3E7F" w:rsidP="005C1525">
            <w:pPr>
              <w:jc w:val="center"/>
              <w:rPr>
                <w:b/>
              </w:rPr>
            </w:pPr>
          </w:p>
          <w:p w14:paraId="2041FF35" w14:textId="77777777" w:rsidR="006C3E7F" w:rsidRDefault="006C3E7F" w:rsidP="005C1525">
            <w:pPr>
              <w:jc w:val="center"/>
              <w:rPr>
                <w:b/>
              </w:rPr>
            </w:pPr>
          </w:p>
          <w:p w14:paraId="1EE84CAD" w14:textId="77777777" w:rsidR="006C3E7F" w:rsidRDefault="006C3E7F" w:rsidP="005C1525">
            <w:pPr>
              <w:jc w:val="center"/>
              <w:rPr>
                <w:b/>
              </w:rPr>
            </w:pPr>
          </w:p>
          <w:p w14:paraId="50D25A12" w14:textId="77777777" w:rsidR="006C3E7F" w:rsidRDefault="006C3E7F" w:rsidP="005C1525">
            <w:pPr>
              <w:jc w:val="center"/>
              <w:rPr>
                <w:b/>
              </w:rPr>
            </w:pPr>
          </w:p>
          <w:p w14:paraId="30D63A7C" w14:textId="77777777" w:rsidR="006C3E7F" w:rsidRDefault="006C3E7F" w:rsidP="005C1525">
            <w:pPr>
              <w:jc w:val="center"/>
              <w:rPr>
                <w:b/>
              </w:rPr>
            </w:pPr>
          </w:p>
          <w:p w14:paraId="258E67A3" w14:textId="77777777" w:rsidR="006C3E7F" w:rsidRDefault="006C3E7F" w:rsidP="005C1525">
            <w:pPr>
              <w:jc w:val="center"/>
              <w:rPr>
                <w:b/>
              </w:rPr>
            </w:pPr>
          </w:p>
          <w:p w14:paraId="632AA1B8" w14:textId="77777777" w:rsidR="006C3E7F" w:rsidRDefault="006C3E7F" w:rsidP="005C1525">
            <w:pPr>
              <w:jc w:val="center"/>
              <w:rPr>
                <w:b/>
              </w:rPr>
            </w:pPr>
          </w:p>
          <w:p w14:paraId="758AF0F3" w14:textId="77777777" w:rsidR="006C3E7F" w:rsidRDefault="006C3E7F" w:rsidP="005C1525">
            <w:pPr>
              <w:jc w:val="center"/>
              <w:rPr>
                <w:b/>
              </w:rPr>
            </w:pPr>
          </w:p>
          <w:p w14:paraId="6E4A83B3" w14:textId="77777777" w:rsidR="006C3E7F" w:rsidRDefault="006C3E7F" w:rsidP="005C1525">
            <w:pPr>
              <w:jc w:val="center"/>
              <w:rPr>
                <w:b/>
              </w:rPr>
            </w:pPr>
          </w:p>
          <w:p w14:paraId="3BAB59BF" w14:textId="77777777" w:rsidR="006C3E7F" w:rsidRDefault="006C3E7F" w:rsidP="005C1525">
            <w:pPr>
              <w:jc w:val="center"/>
              <w:rPr>
                <w:b/>
              </w:rPr>
            </w:pPr>
          </w:p>
          <w:p w14:paraId="379EC7A2" w14:textId="77777777" w:rsidR="006C3E7F" w:rsidRDefault="006C3E7F" w:rsidP="005C1525">
            <w:pPr>
              <w:jc w:val="center"/>
              <w:rPr>
                <w:b/>
              </w:rPr>
            </w:pPr>
          </w:p>
          <w:p w14:paraId="615D641F" w14:textId="77777777" w:rsidR="006C3E7F" w:rsidRDefault="006C3E7F" w:rsidP="005C1525">
            <w:pPr>
              <w:jc w:val="center"/>
              <w:rPr>
                <w:b/>
              </w:rPr>
            </w:pPr>
          </w:p>
          <w:p w14:paraId="56D6E409" w14:textId="77777777" w:rsidR="006C3E7F" w:rsidRDefault="006C3E7F" w:rsidP="005C1525">
            <w:pPr>
              <w:jc w:val="center"/>
              <w:rPr>
                <w:b/>
              </w:rPr>
            </w:pPr>
          </w:p>
          <w:p w14:paraId="0CF700E5" w14:textId="77777777" w:rsidR="006C3E7F" w:rsidRDefault="006C3E7F" w:rsidP="005C1525">
            <w:pPr>
              <w:jc w:val="center"/>
              <w:rPr>
                <w:b/>
              </w:rPr>
            </w:pPr>
          </w:p>
          <w:p w14:paraId="7AE9F993" w14:textId="77777777" w:rsidR="006C3E7F" w:rsidRDefault="006C3E7F" w:rsidP="005C1525">
            <w:pPr>
              <w:jc w:val="center"/>
              <w:rPr>
                <w:b/>
              </w:rPr>
            </w:pPr>
          </w:p>
          <w:p w14:paraId="7D1878EE" w14:textId="77777777" w:rsidR="006C3E7F" w:rsidRDefault="006C3E7F" w:rsidP="005C1525">
            <w:pPr>
              <w:jc w:val="center"/>
              <w:rPr>
                <w:b/>
              </w:rPr>
            </w:pPr>
          </w:p>
          <w:p w14:paraId="2EE43E78" w14:textId="77777777" w:rsidR="006C3E7F" w:rsidRDefault="006C3E7F" w:rsidP="005C1525">
            <w:pPr>
              <w:jc w:val="center"/>
              <w:rPr>
                <w:b/>
              </w:rPr>
            </w:pPr>
          </w:p>
          <w:p w14:paraId="053D4CC0" w14:textId="77777777" w:rsidR="006C3E7F" w:rsidRDefault="006C3E7F" w:rsidP="005C1525">
            <w:pPr>
              <w:jc w:val="center"/>
              <w:rPr>
                <w:b/>
              </w:rPr>
            </w:pPr>
          </w:p>
          <w:p w14:paraId="3DAF8995" w14:textId="23AA4F01" w:rsidR="006C3E7F" w:rsidRDefault="00F47058" w:rsidP="005C1525">
            <w:pPr>
              <w:jc w:val="center"/>
              <w:rPr>
                <w:b/>
              </w:rPr>
            </w:pPr>
            <w:r>
              <w:rPr>
                <w:b/>
              </w:rPr>
              <w:br/>
            </w:r>
            <w:bookmarkStart w:id="0" w:name="_GoBack"/>
            <w:bookmarkEnd w:id="0"/>
            <w:r w:rsidR="006C3E7F">
              <w:rPr>
                <w:b/>
              </w:rPr>
              <w:t>H Dunderdale</w:t>
            </w:r>
          </w:p>
          <w:p w14:paraId="123DFCDD" w14:textId="77777777" w:rsidR="006C3E7F" w:rsidRDefault="006C3E7F" w:rsidP="005C1525">
            <w:pPr>
              <w:jc w:val="center"/>
              <w:rPr>
                <w:b/>
              </w:rPr>
            </w:pPr>
          </w:p>
          <w:p w14:paraId="33D35FA5" w14:textId="77777777" w:rsidR="002C745C" w:rsidRDefault="002C745C" w:rsidP="005C1525">
            <w:pPr>
              <w:jc w:val="center"/>
              <w:rPr>
                <w:b/>
              </w:rPr>
            </w:pPr>
          </w:p>
          <w:p w14:paraId="1DD6AB55" w14:textId="0BB4854C" w:rsidR="000B05AB" w:rsidRPr="003C613D" w:rsidRDefault="000B05AB" w:rsidP="00BD7544">
            <w:pPr>
              <w:jc w:val="center"/>
              <w:rPr>
                <w:b/>
              </w:rPr>
            </w:pPr>
          </w:p>
        </w:tc>
      </w:tr>
    </w:tbl>
    <w:p w14:paraId="38814AB5" w14:textId="77777777" w:rsidR="00F020A0" w:rsidRDefault="00F020A0"/>
    <w:sectPr w:rsidR="00F020A0" w:rsidSect="00455801">
      <w:headerReference w:type="default" r:id="rId11"/>
      <w:footerReference w:type="default" r:id="rId12"/>
      <w:pgSz w:w="11906" w:h="16838"/>
      <w:pgMar w:top="1440" w:right="1440" w:bottom="1440" w:left="1440" w:header="709" w:footer="6"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92BFD" w14:textId="77777777" w:rsidR="00AB59F0" w:rsidRDefault="00AB59F0" w:rsidP="00521713">
      <w:pPr>
        <w:spacing w:after="0" w:line="240" w:lineRule="auto"/>
      </w:pPr>
      <w:r>
        <w:separator/>
      </w:r>
    </w:p>
  </w:endnote>
  <w:endnote w:type="continuationSeparator" w:id="0">
    <w:p w14:paraId="74FFFD93" w14:textId="77777777" w:rsidR="00AB59F0" w:rsidRDefault="00AB59F0" w:rsidP="00521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957073"/>
      <w:docPartObj>
        <w:docPartGallery w:val="Page Numbers (Bottom of Page)"/>
        <w:docPartUnique/>
      </w:docPartObj>
    </w:sdtPr>
    <w:sdtEndPr/>
    <w:sdtContent>
      <w:sdt>
        <w:sdtPr>
          <w:id w:val="860082579"/>
          <w:docPartObj>
            <w:docPartGallery w:val="Page Numbers (Top of Page)"/>
            <w:docPartUnique/>
          </w:docPartObj>
        </w:sdtPr>
        <w:sdtEndPr/>
        <w:sdtContent>
          <w:p w14:paraId="573B4EAE" w14:textId="194CBB85" w:rsidR="00AB59F0" w:rsidRDefault="00AB59F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47058">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47058">
              <w:rPr>
                <w:b/>
                <w:bCs/>
                <w:noProof/>
              </w:rPr>
              <w:t>8</w:t>
            </w:r>
            <w:r>
              <w:rPr>
                <w:b/>
                <w:bCs/>
                <w:sz w:val="24"/>
                <w:szCs w:val="24"/>
              </w:rPr>
              <w:fldChar w:fldCharType="end"/>
            </w:r>
          </w:p>
        </w:sdtContent>
      </w:sdt>
    </w:sdtContent>
  </w:sdt>
  <w:p w14:paraId="194646E0" w14:textId="77777777" w:rsidR="00AB59F0" w:rsidRDefault="00AB59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EDC18" w14:textId="77777777" w:rsidR="00AB59F0" w:rsidRDefault="00AB59F0" w:rsidP="00521713">
      <w:pPr>
        <w:spacing w:after="0" w:line="240" w:lineRule="auto"/>
      </w:pPr>
      <w:r>
        <w:separator/>
      </w:r>
    </w:p>
  </w:footnote>
  <w:footnote w:type="continuationSeparator" w:id="0">
    <w:p w14:paraId="03C8A5E2" w14:textId="77777777" w:rsidR="00AB59F0" w:rsidRDefault="00AB59F0" w:rsidP="005217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54A62" w14:textId="77777777" w:rsidR="00AB59F0" w:rsidRDefault="00F47058">
    <w:pPr>
      <w:pStyle w:val="Header"/>
    </w:pPr>
    <w:sdt>
      <w:sdtPr>
        <w:id w:val="-741788792"/>
        <w:docPartObj>
          <w:docPartGallery w:val="Watermarks"/>
          <w:docPartUnique/>
        </w:docPartObj>
      </w:sdtPr>
      <w:sdtEndPr/>
      <w:sdtContent>
        <w:r>
          <w:rPr>
            <w:lang w:eastAsia="en-US"/>
          </w:rPr>
          <w:pict w14:anchorId="40D9AD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B59F0">
      <w:rPr>
        <w:b/>
        <w:noProof/>
        <w:sz w:val="24"/>
        <w:szCs w:val="24"/>
      </w:rPr>
      <w:drawing>
        <wp:inline distT="0" distB="0" distL="0" distR="0" wp14:anchorId="79D62F20" wp14:editId="28DAE845">
          <wp:extent cx="753110" cy="302895"/>
          <wp:effectExtent l="0" t="0" r="8890" b="1905"/>
          <wp:docPr id="2" name="Picture 2" descr="NHS-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S-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110" cy="302895"/>
                  </a:xfrm>
                  <a:prstGeom prst="rect">
                    <a:avLst/>
                  </a:prstGeom>
                  <a:noFill/>
                  <a:ln>
                    <a:noFill/>
                  </a:ln>
                </pic:spPr>
              </pic:pic>
            </a:graphicData>
          </a:graphic>
        </wp:inline>
      </w:drawing>
    </w:r>
    <w:r w:rsidR="00AB59F0">
      <w:br/>
    </w:r>
    <w:r w:rsidR="00AB59F0">
      <w:rPr>
        <w:i/>
        <w:sz w:val="24"/>
        <w:szCs w:val="24"/>
      </w:rPr>
      <w:t>Somerset, Wiltshire, Avon and Gloucestershire (SWAG) Cancer Alliance</w:t>
    </w:r>
  </w:p>
  <w:p w14:paraId="55435782" w14:textId="77777777" w:rsidR="00AB59F0" w:rsidRDefault="00AB59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4A50"/>
    <w:multiLevelType w:val="hybridMultilevel"/>
    <w:tmpl w:val="386CFDC2"/>
    <w:lvl w:ilvl="0" w:tplc="B1549108">
      <w:start w:val="1"/>
      <w:numFmt w:val="bullet"/>
      <w:lvlText w:val="•"/>
      <w:lvlJc w:val="left"/>
      <w:pPr>
        <w:tabs>
          <w:tab w:val="num" w:pos="720"/>
        </w:tabs>
        <w:ind w:left="720" w:hanging="360"/>
      </w:pPr>
      <w:rPr>
        <w:rFonts w:ascii="Times New Roman" w:hAnsi="Times New Roman" w:hint="default"/>
      </w:rPr>
    </w:lvl>
    <w:lvl w:ilvl="1" w:tplc="5EFEC342" w:tentative="1">
      <w:start w:val="1"/>
      <w:numFmt w:val="bullet"/>
      <w:lvlText w:val="•"/>
      <w:lvlJc w:val="left"/>
      <w:pPr>
        <w:tabs>
          <w:tab w:val="num" w:pos="1440"/>
        </w:tabs>
        <w:ind w:left="1440" w:hanging="360"/>
      </w:pPr>
      <w:rPr>
        <w:rFonts w:ascii="Times New Roman" w:hAnsi="Times New Roman" w:hint="default"/>
      </w:rPr>
    </w:lvl>
    <w:lvl w:ilvl="2" w:tplc="407C4730" w:tentative="1">
      <w:start w:val="1"/>
      <w:numFmt w:val="bullet"/>
      <w:lvlText w:val="•"/>
      <w:lvlJc w:val="left"/>
      <w:pPr>
        <w:tabs>
          <w:tab w:val="num" w:pos="2160"/>
        </w:tabs>
        <w:ind w:left="2160" w:hanging="360"/>
      </w:pPr>
      <w:rPr>
        <w:rFonts w:ascii="Times New Roman" w:hAnsi="Times New Roman" w:hint="default"/>
      </w:rPr>
    </w:lvl>
    <w:lvl w:ilvl="3" w:tplc="622A563C" w:tentative="1">
      <w:start w:val="1"/>
      <w:numFmt w:val="bullet"/>
      <w:lvlText w:val="•"/>
      <w:lvlJc w:val="left"/>
      <w:pPr>
        <w:tabs>
          <w:tab w:val="num" w:pos="2880"/>
        </w:tabs>
        <w:ind w:left="2880" w:hanging="360"/>
      </w:pPr>
      <w:rPr>
        <w:rFonts w:ascii="Times New Roman" w:hAnsi="Times New Roman" w:hint="default"/>
      </w:rPr>
    </w:lvl>
    <w:lvl w:ilvl="4" w:tplc="AB1E4526" w:tentative="1">
      <w:start w:val="1"/>
      <w:numFmt w:val="bullet"/>
      <w:lvlText w:val="•"/>
      <w:lvlJc w:val="left"/>
      <w:pPr>
        <w:tabs>
          <w:tab w:val="num" w:pos="3600"/>
        </w:tabs>
        <w:ind w:left="3600" w:hanging="360"/>
      </w:pPr>
      <w:rPr>
        <w:rFonts w:ascii="Times New Roman" w:hAnsi="Times New Roman" w:hint="default"/>
      </w:rPr>
    </w:lvl>
    <w:lvl w:ilvl="5" w:tplc="32A8C4A2" w:tentative="1">
      <w:start w:val="1"/>
      <w:numFmt w:val="bullet"/>
      <w:lvlText w:val="•"/>
      <w:lvlJc w:val="left"/>
      <w:pPr>
        <w:tabs>
          <w:tab w:val="num" w:pos="4320"/>
        </w:tabs>
        <w:ind w:left="4320" w:hanging="360"/>
      </w:pPr>
      <w:rPr>
        <w:rFonts w:ascii="Times New Roman" w:hAnsi="Times New Roman" w:hint="default"/>
      </w:rPr>
    </w:lvl>
    <w:lvl w:ilvl="6" w:tplc="1ECE1B3A" w:tentative="1">
      <w:start w:val="1"/>
      <w:numFmt w:val="bullet"/>
      <w:lvlText w:val="•"/>
      <w:lvlJc w:val="left"/>
      <w:pPr>
        <w:tabs>
          <w:tab w:val="num" w:pos="5040"/>
        </w:tabs>
        <w:ind w:left="5040" w:hanging="360"/>
      </w:pPr>
      <w:rPr>
        <w:rFonts w:ascii="Times New Roman" w:hAnsi="Times New Roman" w:hint="default"/>
      </w:rPr>
    </w:lvl>
    <w:lvl w:ilvl="7" w:tplc="060EB8CE" w:tentative="1">
      <w:start w:val="1"/>
      <w:numFmt w:val="bullet"/>
      <w:lvlText w:val="•"/>
      <w:lvlJc w:val="left"/>
      <w:pPr>
        <w:tabs>
          <w:tab w:val="num" w:pos="5760"/>
        </w:tabs>
        <w:ind w:left="5760" w:hanging="360"/>
      </w:pPr>
      <w:rPr>
        <w:rFonts w:ascii="Times New Roman" w:hAnsi="Times New Roman" w:hint="default"/>
      </w:rPr>
    </w:lvl>
    <w:lvl w:ilvl="8" w:tplc="40E87FB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55664B0"/>
    <w:multiLevelType w:val="hybridMultilevel"/>
    <w:tmpl w:val="9C0ACB1E"/>
    <w:lvl w:ilvl="0" w:tplc="460ED98E">
      <w:start w:val="7"/>
      <w:numFmt w:val="bullet"/>
      <w:lvlText w:val="-"/>
      <w:lvlJc w:val="left"/>
      <w:pPr>
        <w:ind w:left="360" w:hanging="360"/>
      </w:pPr>
      <w:rPr>
        <w:rFonts w:ascii="Calibri" w:eastAsiaTheme="minorHAnsi" w:hAnsi="Calibri" w:cs="Calibri,Bold"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1A6E33"/>
    <w:multiLevelType w:val="hybridMultilevel"/>
    <w:tmpl w:val="C8C6CDF8"/>
    <w:lvl w:ilvl="0" w:tplc="415850E8">
      <w:start w:val="1"/>
      <w:numFmt w:val="bullet"/>
      <w:lvlText w:val="•"/>
      <w:lvlJc w:val="left"/>
      <w:pPr>
        <w:tabs>
          <w:tab w:val="num" w:pos="720"/>
        </w:tabs>
        <w:ind w:left="720" w:hanging="360"/>
      </w:pPr>
      <w:rPr>
        <w:rFonts w:ascii="Arial" w:hAnsi="Arial" w:hint="default"/>
      </w:rPr>
    </w:lvl>
    <w:lvl w:ilvl="1" w:tplc="69C2C3F4">
      <w:start w:val="1"/>
      <w:numFmt w:val="bullet"/>
      <w:lvlText w:val="•"/>
      <w:lvlJc w:val="left"/>
      <w:pPr>
        <w:tabs>
          <w:tab w:val="num" w:pos="1440"/>
        </w:tabs>
        <w:ind w:left="1440" w:hanging="360"/>
      </w:pPr>
      <w:rPr>
        <w:rFonts w:ascii="Arial" w:hAnsi="Arial" w:hint="default"/>
      </w:rPr>
    </w:lvl>
    <w:lvl w:ilvl="2" w:tplc="F1A86C7A" w:tentative="1">
      <w:start w:val="1"/>
      <w:numFmt w:val="bullet"/>
      <w:lvlText w:val="•"/>
      <w:lvlJc w:val="left"/>
      <w:pPr>
        <w:tabs>
          <w:tab w:val="num" w:pos="2160"/>
        </w:tabs>
        <w:ind w:left="2160" w:hanging="360"/>
      </w:pPr>
      <w:rPr>
        <w:rFonts w:ascii="Arial" w:hAnsi="Arial" w:hint="default"/>
      </w:rPr>
    </w:lvl>
    <w:lvl w:ilvl="3" w:tplc="090E9FE8" w:tentative="1">
      <w:start w:val="1"/>
      <w:numFmt w:val="bullet"/>
      <w:lvlText w:val="•"/>
      <w:lvlJc w:val="left"/>
      <w:pPr>
        <w:tabs>
          <w:tab w:val="num" w:pos="2880"/>
        </w:tabs>
        <w:ind w:left="2880" w:hanging="360"/>
      </w:pPr>
      <w:rPr>
        <w:rFonts w:ascii="Arial" w:hAnsi="Arial" w:hint="default"/>
      </w:rPr>
    </w:lvl>
    <w:lvl w:ilvl="4" w:tplc="06C04446" w:tentative="1">
      <w:start w:val="1"/>
      <w:numFmt w:val="bullet"/>
      <w:lvlText w:val="•"/>
      <w:lvlJc w:val="left"/>
      <w:pPr>
        <w:tabs>
          <w:tab w:val="num" w:pos="3600"/>
        </w:tabs>
        <w:ind w:left="3600" w:hanging="360"/>
      </w:pPr>
      <w:rPr>
        <w:rFonts w:ascii="Arial" w:hAnsi="Arial" w:hint="default"/>
      </w:rPr>
    </w:lvl>
    <w:lvl w:ilvl="5" w:tplc="9CF4D052" w:tentative="1">
      <w:start w:val="1"/>
      <w:numFmt w:val="bullet"/>
      <w:lvlText w:val="•"/>
      <w:lvlJc w:val="left"/>
      <w:pPr>
        <w:tabs>
          <w:tab w:val="num" w:pos="4320"/>
        </w:tabs>
        <w:ind w:left="4320" w:hanging="360"/>
      </w:pPr>
      <w:rPr>
        <w:rFonts w:ascii="Arial" w:hAnsi="Arial" w:hint="default"/>
      </w:rPr>
    </w:lvl>
    <w:lvl w:ilvl="6" w:tplc="7B6C687C" w:tentative="1">
      <w:start w:val="1"/>
      <w:numFmt w:val="bullet"/>
      <w:lvlText w:val="•"/>
      <w:lvlJc w:val="left"/>
      <w:pPr>
        <w:tabs>
          <w:tab w:val="num" w:pos="5040"/>
        </w:tabs>
        <w:ind w:left="5040" w:hanging="360"/>
      </w:pPr>
      <w:rPr>
        <w:rFonts w:ascii="Arial" w:hAnsi="Arial" w:hint="default"/>
      </w:rPr>
    </w:lvl>
    <w:lvl w:ilvl="7" w:tplc="E916A288" w:tentative="1">
      <w:start w:val="1"/>
      <w:numFmt w:val="bullet"/>
      <w:lvlText w:val="•"/>
      <w:lvlJc w:val="left"/>
      <w:pPr>
        <w:tabs>
          <w:tab w:val="num" w:pos="5760"/>
        </w:tabs>
        <w:ind w:left="5760" w:hanging="360"/>
      </w:pPr>
      <w:rPr>
        <w:rFonts w:ascii="Arial" w:hAnsi="Arial" w:hint="default"/>
      </w:rPr>
    </w:lvl>
    <w:lvl w:ilvl="8" w:tplc="A26A4BBA" w:tentative="1">
      <w:start w:val="1"/>
      <w:numFmt w:val="bullet"/>
      <w:lvlText w:val="•"/>
      <w:lvlJc w:val="left"/>
      <w:pPr>
        <w:tabs>
          <w:tab w:val="num" w:pos="6480"/>
        </w:tabs>
        <w:ind w:left="6480" w:hanging="360"/>
      </w:pPr>
      <w:rPr>
        <w:rFonts w:ascii="Arial" w:hAnsi="Arial" w:hint="default"/>
      </w:rPr>
    </w:lvl>
  </w:abstractNum>
  <w:abstractNum w:abstractNumId="3">
    <w:nsid w:val="11481BAB"/>
    <w:multiLevelType w:val="hybridMultilevel"/>
    <w:tmpl w:val="3DA68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6064AAE"/>
    <w:multiLevelType w:val="hybridMultilevel"/>
    <w:tmpl w:val="8684F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E16CD3"/>
    <w:multiLevelType w:val="hybridMultilevel"/>
    <w:tmpl w:val="4F0AA914"/>
    <w:lvl w:ilvl="0" w:tplc="CDF831C4">
      <w:start w:val="1"/>
      <w:numFmt w:val="bullet"/>
      <w:lvlText w:val="•"/>
      <w:lvlJc w:val="left"/>
      <w:pPr>
        <w:tabs>
          <w:tab w:val="num" w:pos="720"/>
        </w:tabs>
        <w:ind w:left="720" w:hanging="360"/>
      </w:pPr>
      <w:rPr>
        <w:rFonts w:ascii="Arial" w:hAnsi="Arial" w:hint="default"/>
      </w:rPr>
    </w:lvl>
    <w:lvl w:ilvl="1" w:tplc="B29209E4" w:tentative="1">
      <w:start w:val="1"/>
      <w:numFmt w:val="bullet"/>
      <w:lvlText w:val="•"/>
      <w:lvlJc w:val="left"/>
      <w:pPr>
        <w:tabs>
          <w:tab w:val="num" w:pos="1440"/>
        </w:tabs>
        <w:ind w:left="1440" w:hanging="360"/>
      </w:pPr>
      <w:rPr>
        <w:rFonts w:ascii="Arial" w:hAnsi="Arial" w:hint="default"/>
      </w:rPr>
    </w:lvl>
    <w:lvl w:ilvl="2" w:tplc="CA662060" w:tentative="1">
      <w:start w:val="1"/>
      <w:numFmt w:val="bullet"/>
      <w:lvlText w:val="•"/>
      <w:lvlJc w:val="left"/>
      <w:pPr>
        <w:tabs>
          <w:tab w:val="num" w:pos="2160"/>
        </w:tabs>
        <w:ind w:left="2160" w:hanging="360"/>
      </w:pPr>
      <w:rPr>
        <w:rFonts w:ascii="Arial" w:hAnsi="Arial" w:hint="default"/>
      </w:rPr>
    </w:lvl>
    <w:lvl w:ilvl="3" w:tplc="5554D1BE" w:tentative="1">
      <w:start w:val="1"/>
      <w:numFmt w:val="bullet"/>
      <w:lvlText w:val="•"/>
      <w:lvlJc w:val="left"/>
      <w:pPr>
        <w:tabs>
          <w:tab w:val="num" w:pos="2880"/>
        </w:tabs>
        <w:ind w:left="2880" w:hanging="360"/>
      </w:pPr>
      <w:rPr>
        <w:rFonts w:ascii="Arial" w:hAnsi="Arial" w:hint="default"/>
      </w:rPr>
    </w:lvl>
    <w:lvl w:ilvl="4" w:tplc="EBC23320" w:tentative="1">
      <w:start w:val="1"/>
      <w:numFmt w:val="bullet"/>
      <w:lvlText w:val="•"/>
      <w:lvlJc w:val="left"/>
      <w:pPr>
        <w:tabs>
          <w:tab w:val="num" w:pos="3600"/>
        </w:tabs>
        <w:ind w:left="3600" w:hanging="360"/>
      </w:pPr>
      <w:rPr>
        <w:rFonts w:ascii="Arial" w:hAnsi="Arial" w:hint="default"/>
      </w:rPr>
    </w:lvl>
    <w:lvl w:ilvl="5" w:tplc="D79E407C" w:tentative="1">
      <w:start w:val="1"/>
      <w:numFmt w:val="bullet"/>
      <w:lvlText w:val="•"/>
      <w:lvlJc w:val="left"/>
      <w:pPr>
        <w:tabs>
          <w:tab w:val="num" w:pos="4320"/>
        </w:tabs>
        <w:ind w:left="4320" w:hanging="360"/>
      </w:pPr>
      <w:rPr>
        <w:rFonts w:ascii="Arial" w:hAnsi="Arial" w:hint="default"/>
      </w:rPr>
    </w:lvl>
    <w:lvl w:ilvl="6" w:tplc="2076984C" w:tentative="1">
      <w:start w:val="1"/>
      <w:numFmt w:val="bullet"/>
      <w:lvlText w:val="•"/>
      <w:lvlJc w:val="left"/>
      <w:pPr>
        <w:tabs>
          <w:tab w:val="num" w:pos="5040"/>
        </w:tabs>
        <w:ind w:left="5040" w:hanging="360"/>
      </w:pPr>
      <w:rPr>
        <w:rFonts w:ascii="Arial" w:hAnsi="Arial" w:hint="default"/>
      </w:rPr>
    </w:lvl>
    <w:lvl w:ilvl="7" w:tplc="048E3CFE" w:tentative="1">
      <w:start w:val="1"/>
      <w:numFmt w:val="bullet"/>
      <w:lvlText w:val="•"/>
      <w:lvlJc w:val="left"/>
      <w:pPr>
        <w:tabs>
          <w:tab w:val="num" w:pos="5760"/>
        </w:tabs>
        <w:ind w:left="5760" w:hanging="360"/>
      </w:pPr>
      <w:rPr>
        <w:rFonts w:ascii="Arial" w:hAnsi="Arial" w:hint="default"/>
      </w:rPr>
    </w:lvl>
    <w:lvl w:ilvl="8" w:tplc="56C06668" w:tentative="1">
      <w:start w:val="1"/>
      <w:numFmt w:val="bullet"/>
      <w:lvlText w:val="•"/>
      <w:lvlJc w:val="left"/>
      <w:pPr>
        <w:tabs>
          <w:tab w:val="num" w:pos="6480"/>
        </w:tabs>
        <w:ind w:left="6480" w:hanging="360"/>
      </w:pPr>
      <w:rPr>
        <w:rFonts w:ascii="Arial" w:hAnsi="Arial" w:hint="default"/>
      </w:rPr>
    </w:lvl>
  </w:abstractNum>
  <w:abstractNum w:abstractNumId="6">
    <w:nsid w:val="3B420ED9"/>
    <w:multiLevelType w:val="hybridMultilevel"/>
    <w:tmpl w:val="86225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28103BF"/>
    <w:multiLevelType w:val="hybridMultilevel"/>
    <w:tmpl w:val="A17A4F26"/>
    <w:lvl w:ilvl="0" w:tplc="508A4C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403D50"/>
    <w:multiLevelType w:val="hybridMultilevel"/>
    <w:tmpl w:val="A99C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8068CF"/>
    <w:multiLevelType w:val="hybridMultilevel"/>
    <w:tmpl w:val="23B08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1BC70DC"/>
    <w:multiLevelType w:val="hybridMultilevel"/>
    <w:tmpl w:val="EEB08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3A3BF3"/>
    <w:multiLevelType w:val="hybridMultilevel"/>
    <w:tmpl w:val="32C87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BF31115"/>
    <w:multiLevelType w:val="hybridMultilevel"/>
    <w:tmpl w:val="164A9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C2337C6"/>
    <w:multiLevelType w:val="hybridMultilevel"/>
    <w:tmpl w:val="A502EA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873D04"/>
    <w:multiLevelType w:val="hybridMultilevel"/>
    <w:tmpl w:val="F94452FE"/>
    <w:lvl w:ilvl="0" w:tplc="0809000F">
      <w:start w:val="9"/>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6F0C5C1F"/>
    <w:multiLevelType w:val="hybridMultilevel"/>
    <w:tmpl w:val="B66E4FAA"/>
    <w:lvl w:ilvl="0" w:tplc="99D4F55C">
      <w:start w:val="1"/>
      <w:numFmt w:val="bullet"/>
      <w:lvlText w:val="•"/>
      <w:lvlJc w:val="left"/>
      <w:pPr>
        <w:tabs>
          <w:tab w:val="num" w:pos="720"/>
        </w:tabs>
        <w:ind w:left="720" w:hanging="360"/>
      </w:pPr>
      <w:rPr>
        <w:rFonts w:ascii="Arial" w:hAnsi="Arial" w:hint="default"/>
      </w:rPr>
    </w:lvl>
    <w:lvl w:ilvl="1" w:tplc="4BE05C5A">
      <w:start w:val="1"/>
      <w:numFmt w:val="bullet"/>
      <w:lvlText w:val="•"/>
      <w:lvlJc w:val="left"/>
      <w:pPr>
        <w:tabs>
          <w:tab w:val="num" w:pos="1440"/>
        </w:tabs>
        <w:ind w:left="1440" w:hanging="360"/>
      </w:pPr>
      <w:rPr>
        <w:rFonts w:ascii="Arial" w:hAnsi="Arial" w:hint="default"/>
      </w:rPr>
    </w:lvl>
    <w:lvl w:ilvl="2" w:tplc="682CD51E" w:tentative="1">
      <w:start w:val="1"/>
      <w:numFmt w:val="bullet"/>
      <w:lvlText w:val="•"/>
      <w:lvlJc w:val="left"/>
      <w:pPr>
        <w:tabs>
          <w:tab w:val="num" w:pos="2160"/>
        </w:tabs>
        <w:ind w:left="2160" w:hanging="360"/>
      </w:pPr>
      <w:rPr>
        <w:rFonts w:ascii="Arial" w:hAnsi="Arial" w:hint="default"/>
      </w:rPr>
    </w:lvl>
    <w:lvl w:ilvl="3" w:tplc="77929268" w:tentative="1">
      <w:start w:val="1"/>
      <w:numFmt w:val="bullet"/>
      <w:lvlText w:val="•"/>
      <w:lvlJc w:val="left"/>
      <w:pPr>
        <w:tabs>
          <w:tab w:val="num" w:pos="2880"/>
        </w:tabs>
        <w:ind w:left="2880" w:hanging="360"/>
      </w:pPr>
      <w:rPr>
        <w:rFonts w:ascii="Arial" w:hAnsi="Arial" w:hint="default"/>
      </w:rPr>
    </w:lvl>
    <w:lvl w:ilvl="4" w:tplc="02E41FC2" w:tentative="1">
      <w:start w:val="1"/>
      <w:numFmt w:val="bullet"/>
      <w:lvlText w:val="•"/>
      <w:lvlJc w:val="left"/>
      <w:pPr>
        <w:tabs>
          <w:tab w:val="num" w:pos="3600"/>
        </w:tabs>
        <w:ind w:left="3600" w:hanging="360"/>
      </w:pPr>
      <w:rPr>
        <w:rFonts w:ascii="Arial" w:hAnsi="Arial" w:hint="default"/>
      </w:rPr>
    </w:lvl>
    <w:lvl w:ilvl="5" w:tplc="98A2FA4C" w:tentative="1">
      <w:start w:val="1"/>
      <w:numFmt w:val="bullet"/>
      <w:lvlText w:val="•"/>
      <w:lvlJc w:val="left"/>
      <w:pPr>
        <w:tabs>
          <w:tab w:val="num" w:pos="4320"/>
        </w:tabs>
        <w:ind w:left="4320" w:hanging="360"/>
      </w:pPr>
      <w:rPr>
        <w:rFonts w:ascii="Arial" w:hAnsi="Arial" w:hint="default"/>
      </w:rPr>
    </w:lvl>
    <w:lvl w:ilvl="6" w:tplc="F872EF86" w:tentative="1">
      <w:start w:val="1"/>
      <w:numFmt w:val="bullet"/>
      <w:lvlText w:val="•"/>
      <w:lvlJc w:val="left"/>
      <w:pPr>
        <w:tabs>
          <w:tab w:val="num" w:pos="5040"/>
        </w:tabs>
        <w:ind w:left="5040" w:hanging="360"/>
      </w:pPr>
      <w:rPr>
        <w:rFonts w:ascii="Arial" w:hAnsi="Arial" w:hint="default"/>
      </w:rPr>
    </w:lvl>
    <w:lvl w:ilvl="7" w:tplc="918E99AA" w:tentative="1">
      <w:start w:val="1"/>
      <w:numFmt w:val="bullet"/>
      <w:lvlText w:val="•"/>
      <w:lvlJc w:val="left"/>
      <w:pPr>
        <w:tabs>
          <w:tab w:val="num" w:pos="5760"/>
        </w:tabs>
        <w:ind w:left="5760" w:hanging="360"/>
      </w:pPr>
      <w:rPr>
        <w:rFonts w:ascii="Arial" w:hAnsi="Arial" w:hint="default"/>
      </w:rPr>
    </w:lvl>
    <w:lvl w:ilvl="8" w:tplc="98A2FEF6" w:tentative="1">
      <w:start w:val="1"/>
      <w:numFmt w:val="bullet"/>
      <w:lvlText w:val="•"/>
      <w:lvlJc w:val="left"/>
      <w:pPr>
        <w:tabs>
          <w:tab w:val="num" w:pos="6480"/>
        </w:tabs>
        <w:ind w:left="6480" w:hanging="360"/>
      </w:pPr>
      <w:rPr>
        <w:rFonts w:ascii="Arial" w:hAnsi="Arial" w:hint="default"/>
      </w:rPr>
    </w:lvl>
  </w:abstractNum>
  <w:abstractNum w:abstractNumId="16">
    <w:nsid w:val="71CA15FF"/>
    <w:multiLevelType w:val="hybridMultilevel"/>
    <w:tmpl w:val="31A0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32A5A71"/>
    <w:multiLevelType w:val="hybridMultilevel"/>
    <w:tmpl w:val="D6064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5481FA4"/>
    <w:multiLevelType w:val="multilevel"/>
    <w:tmpl w:val="D74E5B4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BEC6673"/>
    <w:multiLevelType w:val="hybridMultilevel"/>
    <w:tmpl w:val="18EEA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17"/>
  </w:num>
  <w:num w:numId="3">
    <w:abstractNumId w:val="0"/>
  </w:num>
  <w:num w:numId="4">
    <w:abstractNumId w:val="9"/>
  </w:num>
  <w:num w:numId="5">
    <w:abstractNumId w:val="4"/>
  </w:num>
  <w:num w:numId="6">
    <w:abstractNumId w:val="19"/>
  </w:num>
  <w:num w:numId="7">
    <w:abstractNumId w:val="3"/>
  </w:num>
  <w:num w:numId="8">
    <w:abstractNumId w:val="12"/>
  </w:num>
  <w:num w:numId="9">
    <w:abstractNumId w:val="14"/>
  </w:num>
  <w:num w:numId="10">
    <w:abstractNumId w:val="6"/>
  </w:num>
  <w:num w:numId="11">
    <w:abstractNumId w:val="11"/>
  </w:num>
  <w:num w:numId="12">
    <w:abstractNumId w:val="7"/>
  </w:num>
  <w:num w:numId="13">
    <w:abstractNumId w:val="1"/>
  </w:num>
  <w:num w:numId="14">
    <w:abstractNumId w:val="8"/>
  </w:num>
  <w:num w:numId="15">
    <w:abstractNumId w:val="10"/>
  </w:num>
  <w:num w:numId="16">
    <w:abstractNumId w:val="13"/>
  </w:num>
  <w:num w:numId="17">
    <w:abstractNumId w:val="2"/>
  </w:num>
  <w:num w:numId="18">
    <w:abstractNumId w:val="16"/>
  </w:num>
  <w:num w:numId="19">
    <w:abstractNumId w:val="1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713"/>
    <w:rsid w:val="000000D1"/>
    <w:rsid w:val="000043D5"/>
    <w:rsid w:val="000045E1"/>
    <w:rsid w:val="00006F4E"/>
    <w:rsid w:val="00010EE0"/>
    <w:rsid w:val="00010F0E"/>
    <w:rsid w:val="0001385A"/>
    <w:rsid w:val="000149E6"/>
    <w:rsid w:val="00016537"/>
    <w:rsid w:val="000173A3"/>
    <w:rsid w:val="00017410"/>
    <w:rsid w:val="00017E23"/>
    <w:rsid w:val="00020A85"/>
    <w:rsid w:val="00023002"/>
    <w:rsid w:val="000248B3"/>
    <w:rsid w:val="00024AE9"/>
    <w:rsid w:val="00027237"/>
    <w:rsid w:val="00027725"/>
    <w:rsid w:val="0003064F"/>
    <w:rsid w:val="000315B8"/>
    <w:rsid w:val="000345A6"/>
    <w:rsid w:val="00037F04"/>
    <w:rsid w:val="00041425"/>
    <w:rsid w:val="00042A15"/>
    <w:rsid w:val="00045EB0"/>
    <w:rsid w:val="00047B41"/>
    <w:rsid w:val="0005200A"/>
    <w:rsid w:val="00052218"/>
    <w:rsid w:val="00055461"/>
    <w:rsid w:val="00055D68"/>
    <w:rsid w:val="0005604F"/>
    <w:rsid w:val="0005643B"/>
    <w:rsid w:val="00056B0C"/>
    <w:rsid w:val="00057008"/>
    <w:rsid w:val="00057350"/>
    <w:rsid w:val="00057AF5"/>
    <w:rsid w:val="00061683"/>
    <w:rsid w:val="00061A6D"/>
    <w:rsid w:val="00063DF6"/>
    <w:rsid w:val="00064A3E"/>
    <w:rsid w:val="00064C84"/>
    <w:rsid w:val="00067DBA"/>
    <w:rsid w:val="00070C80"/>
    <w:rsid w:val="00072EBB"/>
    <w:rsid w:val="00072EDC"/>
    <w:rsid w:val="000733A7"/>
    <w:rsid w:val="0007443C"/>
    <w:rsid w:val="00074EFF"/>
    <w:rsid w:val="00080909"/>
    <w:rsid w:val="000812F1"/>
    <w:rsid w:val="000813BC"/>
    <w:rsid w:val="00081852"/>
    <w:rsid w:val="00082D35"/>
    <w:rsid w:val="000837B9"/>
    <w:rsid w:val="00083BF2"/>
    <w:rsid w:val="000857B9"/>
    <w:rsid w:val="00085B55"/>
    <w:rsid w:val="00085CC0"/>
    <w:rsid w:val="0008765D"/>
    <w:rsid w:val="000916B3"/>
    <w:rsid w:val="000939AE"/>
    <w:rsid w:val="00094A87"/>
    <w:rsid w:val="00095CF3"/>
    <w:rsid w:val="000A4E53"/>
    <w:rsid w:val="000A586A"/>
    <w:rsid w:val="000A68E0"/>
    <w:rsid w:val="000A722F"/>
    <w:rsid w:val="000B0005"/>
    <w:rsid w:val="000B05AB"/>
    <w:rsid w:val="000B35F5"/>
    <w:rsid w:val="000B61C1"/>
    <w:rsid w:val="000B703A"/>
    <w:rsid w:val="000C035D"/>
    <w:rsid w:val="000C129A"/>
    <w:rsid w:val="000C2715"/>
    <w:rsid w:val="000C2CA0"/>
    <w:rsid w:val="000C437F"/>
    <w:rsid w:val="000C4C4F"/>
    <w:rsid w:val="000C6C1E"/>
    <w:rsid w:val="000C72E9"/>
    <w:rsid w:val="000D0ED5"/>
    <w:rsid w:val="000D2922"/>
    <w:rsid w:val="000D2E82"/>
    <w:rsid w:val="000D4C38"/>
    <w:rsid w:val="000D4D71"/>
    <w:rsid w:val="000E11E7"/>
    <w:rsid w:val="000E27DC"/>
    <w:rsid w:val="000E2FD3"/>
    <w:rsid w:val="000E56FB"/>
    <w:rsid w:val="000E5A6D"/>
    <w:rsid w:val="000E5C7C"/>
    <w:rsid w:val="000E6465"/>
    <w:rsid w:val="000E6C44"/>
    <w:rsid w:val="000F00C9"/>
    <w:rsid w:val="000F17AF"/>
    <w:rsid w:val="000F2072"/>
    <w:rsid w:val="000F2967"/>
    <w:rsid w:val="000F5CC9"/>
    <w:rsid w:val="000F6951"/>
    <w:rsid w:val="000F6F25"/>
    <w:rsid w:val="001014B2"/>
    <w:rsid w:val="0010349C"/>
    <w:rsid w:val="00106DA2"/>
    <w:rsid w:val="00107CBE"/>
    <w:rsid w:val="00112E3C"/>
    <w:rsid w:val="00113EA0"/>
    <w:rsid w:val="00115B29"/>
    <w:rsid w:val="00117C3E"/>
    <w:rsid w:val="00120BC2"/>
    <w:rsid w:val="0012303F"/>
    <w:rsid w:val="001233D9"/>
    <w:rsid w:val="00123D9C"/>
    <w:rsid w:val="00125AA0"/>
    <w:rsid w:val="0013013E"/>
    <w:rsid w:val="0013016D"/>
    <w:rsid w:val="001341F2"/>
    <w:rsid w:val="00134FCD"/>
    <w:rsid w:val="001350DF"/>
    <w:rsid w:val="00135209"/>
    <w:rsid w:val="001358B1"/>
    <w:rsid w:val="001365E8"/>
    <w:rsid w:val="00137833"/>
    <w:rsid w:val="00137A1D"/>
    <w:rsid w:val="00137DF3"/>
    <w:rsid w:val="00140783"/>
    <w:rsid w:val="00141632"/>
    <w:rsid w:val="00141C61"/>
    <w:rsid w:val="001421A9"/>
    <w:rsid w:val="00143255"/>
    <w:rsid w:val="00143FED"/>
    <w:rsid w:val="00144F9E"/>
    <w:rsid w:val="00145033"/>
    <w:rsid w:val="00145288"/>
    <w:rsid w:val="001469F5"/>
    <w:rsid w:val="00147DDB"/>
    <w:rsid w:val="001509DC"/>
    <w:rsid w:val="00150D8E"/>
    <w:rsid w:val="00152E8B"/>
    <w:rsid w:val="00153F4D"/>
    <w:rsid w:val="00154570"/>
    <w:rsid w:val="00155935"/>
    <w:rsid w:val="00155C09"/>
    <w:rsid w:val="001578E6"/>
    <w:rsid w:val="00157D2B"/>
    <w:rsid w:val="00163259"/>
    <w:rsid w:val="00163419"/>
    <w:rsid w:val="00163CD6"/>
    <w:rsid w:val="00164427"/>
    <w:rsid w:val="001660A6"/>
    <w:rsid w:val="00170224"/>
    <w:rsid w:val="00170832"/>
    <w:rsid w:val="00170845"/>
    <w:rsid w:val="001712DC"/>
    <w:rsid w:val="00172528"/>
    <w:rsid w:val="001734A6"/>
    <w:rsid w:val="00173849"/>
    <w:rsid w:val="001745DF"/>
    <w:rsid w:val="00175C1B"/>
    <w:rsid w:val="0017690A"/>
    <w:rsid w:val="001812F6"/>
    <w:rsid w:val="0018146F"/>
    <w:rsid w:val="00183693"/>
    <w:rsid w:val="00183DC9"/>
    <w:rsid w:val="00186BE6"/>
    <w:rsid w:val="00191215"/>
    <w:rsid w:val="00192DAA"/>
    <w:rsid w:val="00195815"/>
    <w:rsid w:val="00196101"/>
    <w:rsid w:val="00196631"/>
    <w:rsid w:val="001976CB"/>
    <w:rsid w:val="00197DEB"/>
    <w:rsid w:val="001A0882"/>
    <w:rsid w:val="001A2C4C"/>
    <w:rsid w:val="001A5D49"/>
    <w:rsid w:val="001B37AA"/>
    <w:rsid w:val="001B4253"/>
    <w:rsid w:val="001B55A1"/>
    <w:rsid w:val="001B5D81"/>
    <w:rsid w:val="001B6152"/>
    <w:rsid w:val="001C0A56"/>
    <w:rsid w:val="001C1722"/>
    <w:rsid w:val="001C216C"/>
    <w:rsid w:val="001C2925"/>
    <w:rsid w:val="001C3CFC"/>
    <w:rsid w:val="001C5C2A"/>
    <w:rsid w:val="001C6125"/>
    <w:rsid w:val="001D098B"/>
    <w:rsid w:val="001D429B"/>
    <w:rsid w:val="001D6498"/>
    <w:rsid w:val="001E125D"/>
    <w:rsid w:val="001E3097"/>
    <w:rsid w:val="001E30F9"/>
    <w:rsid w:val="001E3100"/>
    <w:rsid w:val="001E4190"/>
    <w:rsid w:val="001E547A"/>
    <w:rsid w:val="001E584A"/>
    <w:rsid w:val="001E5DB8"/>
    <w:rsid w:val="001E62DD"/>
    <w:rsid w:val="001E7105"/>
    <w:rsid w:val="001F197D"/>
    <w:rsid w:val="001F1A3A"/>
    <w:rsid w:val="001F6533"/>
    <w:rsid w:val="001F6A15"/>
    <w:rsid w:val="001F7FAB"/>
    <w:rsid w:val="00200628"/>
    <w:rsid w:val="0020076B"/>
    <w:rsid w:val="0020377A"/>
    <w:rsid w:val="00203C84"/>
    <w:rsid w:val="00203EA9"/>
    <w:rsid w:val="002063E0"/>
    <w:rsid w:val="0020774C"/>
    <w:rsid w:val="00207FD2"/>
    <w:rsid w:val="0021067F"/>
    <w:rsid w:val="002110E1"/>
    <w:rsid w:val="0021246D"/>
    <w:rsid w:val="00212EB1"/>
    <w:rsid w:val="002156B1"/>
    <w:rsid w:val="00217664"/>
    <w:rsid w:val="00220BDF"/>
    <w:rsid w:val="002214C9"/>
    <w:rsid w:val="002225B9"/>
    <w:rsid w:val="002228B5"/>
    <w:rsid w:val="00223BDF"/>
    <w:rsid w:val="00224D61"/>
    <w:rsid w:val="002256E4"/>
    <w:rsid w:val="00231B40"/>
    <w:rsid w:val="00231E8F"/>
    <w:rsid w:val="00232E8B"/>
    <w:rsid w:val="002334EE"/>
    <w:rsid w:val="00234C8C"/>
    <w:rsid w:val="00234F33"/>
    <w:rsid w:val="00235292"/>
    <w:rsid w:val="00235BBA"/>
    <w:rsid w:val="002370C1"/>
    <w:rsid w:val="00237948"/>
    <w:rsid w:val="00241B09"/>
    <w:rsid w:val="00244F0A"/>
    <w:rsid w:val="00245196"/>
    <w:rsid w:val="002458FE"/>
    <w:rsid w:val="00245DAF"/>
    <w:rsid w:val="0024711B"/>
    <w:rsid w:val="002507F7"/>
    <w:rsid w:val="00250E6D"/>
    <w:rsid w:val="00251F96"/>
    <w:rsid w:val="002528FB"/>
    <w:rsid w:val="00253786"/>
    <w:rsid w:val="002546B7"/>
    <w:rsid w:val="002554D6"/>
    <w:rsid w:val="00255EB3"/>
    <w:rsid w:val="00257CE9"/>
    <w:rsid w:val="00261B73"/>
    <w:rsid w:val="00262DD3"/>
    <w:rsid w:val="00263626"/>
    <w:rsid w:val="00265402"/>
    <w:rsid w:val="002658F9"/>
    <w:rsid w:val="002669AF"/>
    <w:rsid w:val="00270839"/>
    <w:rsid w:val="00270B81"/>
    <w:rsid w:val="002710A7"/>
    <w:rsid w:val="002711F7"/>
    <w:rsid w:val="002742BE"/>
    <w:rsid w:val="00276F55"/>
    <w:rsid w:val="002827E4"/>
    <w:rsid w:val="00282DB1"/>
    <w:rsid w:val="00284384"/>
    <w:rsid w:val="00286852"/>
    <w:rsid w:val="00286F5A"/>
    <w:rsid w:val="00291AC0"/>
    <w:rsid w:val="00293A1C"/>
    <w:rsid w:val="0029472B"/>
    <w:rsid w:val="00294CB9"/>
    <w:rsid w:val="002950BF"/>
    <w:rsid w:val="002A1AFF"/>
    <w:rsid w:val="002A3BA7"/>
    <w:rsid w:val="002A43A4"/>
    <w:rsid w:val="002A7452"/>
    <w:rsid w:val="002B0F62"/>
    <w:rsid w:val="002B1279"/>
    <w:rsid w:val="002B2D4D"/>
    <w:rsid w:val="002B7105"/>
    <w:rsid w:val="002B7301"/>
    <w:rsid w:val="002C2E78"/>
    <w:rsid w:val="002C349E"/>
    <w:rsid w:val="002C399E"/>
    <w:rsid w:val="002C5370"/>
    <w:rsid w:val="002C674A"/>
    <w:rsid w:val="002C745C"/>
    <w:rsid w:val="002C77C7"/>
    <w:rsid w:val="002C7FB7"/>
    <w:rsid w:val="002D177A"/>
    <w:rsid w:val="002D24B6"/>
    <w:rsid w:val="002D39D1"/>
    <w:rsid w:val="002D4223"/>
    <w:rsid w:val="002D651C"/>
    <w:rsid w:val="002D6B76"/>
    <w:rsid w:val="002D6F47"/>
    <w:rsid w:val="002D6FDD"/>
    <w:rsid w:val="002D7A7B"/>
    <w:rsid w:val="002E0893"/>
    <w:rsid w:val="002E2002"/>
    <w:rsid w:val="002E2C2D"/>
    <w:rsid w:val="002E4142"/>
    <w:rsid w:val="002E7936"/>
    <w:rsid w:val="002F0E23"/>
    <w:rsid w:val="002F1CEF"/>
    <w:rsid w:val="002F2524"/>
    <w:rsid w:val="002F4CD1"/>
    <w:rsid w:val="002F67FD"/>
    <w:rsid w:val="002F74D9"/>
    <w:rsid w:val="00300A0A"/>
    <w:rsid w:val="003016CB"/>
    <w:rsid w:val="00302992"/>
    <w:rsid w:val="00304221"/>
    <w:rsid w:val="00305246"/>
    <w:rsid w:val="00312800"/>
    <w:rsid w:val="003131C3"/>
    <w:rsid w:val="0031495E"/>
    <w:rsid w:val="00315828"/>
    <w:rsid w:val="00316B0D"/>
    <w:rsid w:val="00316C8C"/>
    <w:rsid w:val="00317D55"/>
    <w:rsid w:val="00321245"/>
    <w:rsid w:val="00321B5A"/>
    <w:rsid w:val="003222F6"/>
    <w:rsid w:val="0032238E"/>
    <w:rsid w:val="00324B9F"/>
    <w:rsid w:val="003254F8"/>
    <w:rsid w:val="003265CD"/>
    <w:rsid w:val="0032758A"/>
    <w:rsid w:val="003301F1"/>
    <w:rsid w:val="00337892"/>
    <w:rsid w:val="003400DD"/>
    <w:rsid w:val="00340D79"/>
    <w:rsid w:val="0034180D"/>
    <w:rsid w:val="0034353D"/>
    <w:rsid w:val="0034653D"/>
    <w:rsid w:val="00346CF0"/>
    <w:rsid w:val="0035128C"/>
    <w:rsid w:val="00351D19"/>
    <w:rsid w:val="003534A6"/>
    <w:rsid w:val="00354468"/>
    <w:rsid w:val="0035483C"/>
    <w:rsid w:val="00355EE5"/>
    <w:rsid w:val="003562D8"/>
    <w:rsid w:val="00360555"/>
    <w:rsid w:val="00362051"/>
    <w:rsid w:val="00362205"/>
    <w:rsid w:val="00364281"/>
    <w:rsid w:val="00364742"/>
    <w:rsid w:val="00364FE9"/>
    <w:rsid w:val="0036505F"/>
    <w:rsid w:val="00367651"/>
    <w:rsid w:val="00367FA8"/>
    <w:rsid w:val="003706F5"/>
    <w:rsid w:val="0037215B"/>
    <w:rsid w:val="0037238C"/>
    <w:rsid w:val="00372678"/>
    <w:rsid w:val="00376866"/>
    <w:rsid w:val="003835CF"/>
    <w:rsid w:val="003850A6"/>
    <w:rsid w:val="00387671"/>
    <w:rsid w:val="00390107"/>
    <w:rsid w:val="00390947"/>
    <w:rsid w:val="00391C3B"/>
    <w:rsid w:val="00392BA4"/>
    <w:rsid w:val="0039354D"/>
    <w:rsid w:val="00393B91"/>
    <w:rsid w:val="0039485E"/>
    <w:rsid w:val="00395698"/>
    <w:rsid w:val="0039702A"/>
    <w:rsid w:val="003977F6"/>
    <w:rsid w:val="003A100D"/>
    <w:rsid w:val="003A545E"/>
    <w:rsid w:val="003A6F4B"/>
    <w:rsid w:val="003A797C"/>
    <w:rsid w:val="003B16D4"/>
    <w:rsid w:val="003B4EBD"/>
    <w:rsid w:val="003B5DB4"/>
    <w:rsid w:val="003B6353"/>
    <w:rsid w:val="003B69B9"/>
    <w:rsid w:val="003B7829"/>
    <w:rsid w:val="003C043D"/>
    <w:rsid w:val="003C224B"/>
    <w:rsid w:val="003C3943"/>
    <w:rsid w:val="003C3F97"/>
    <w:rsid w:val="003C613D"/>
    <w:rsid w:val="003C691A"/>
    <w:rsid w:val="003D0FCB"/>
    <w:rsid w:val="003D1B57"/>
    <w:rsid w:val="003D3303"/>
    <w:rsid w:val="003D3ED5"/>
    <w:rsid w:val="003D4DFE"/>
    <w:rsid w:val="003D6675"/>
    <w:rsid w:val="003D672F"/>
    <w:rsid w:val="003D7673"/>
    <w:rsid w:val="003D7953"/>
    <w:rsid w:val="003D7A96"/>
    <w:rsid w:val="003E0679"/>
    <w:rsid w:val="003E1881"/>
    <w:rsid w:val="003E25A1"/>
    <w:rsid w:val="003E3890"/>
    <w:rsid w:val="003E7ACC"/>
    <w:rsid w:val="003F1483"/>
    <w:rsid w:val="003F1CBD"/>
    <w:rsid w:val="003F2AA0"/>
    <w:rsid w:val="003F2E40"/>
    <w:rsid w:val="003F5BBF"/>
    <w:rsid w:val="004037D1"/>
    <w:rsid w:val="00403907"/>
    <w:rsid w:val="0040473E"/>
    <w:rsid w:val="0040611B"/>
    <w:rsid w:val="004066FD"/>
    <w:rsid w:val="00411A64"/>
    <w:rsid w:val="00412471"/>
    <w:rsid w:val="004138C6"/>
    <w:rsid w:val="00414110"/>
    <w:rsid w:val="00414FC7"/>
    <w:rsid w:val="00415CE7"/>
    <w:rsid w:val="004201CB"/>
    <w:rsid w:val="00420739"/>
    <w:rsid w:val="004207E9"/>
    <w:rsid w:val="00420AC7"/>
    <w:rsid w:val="00422237"/>
    <w:rsid w:val="00424824"/>
    <w:rsid w:val="00430372"/>
    <w:rsid w:val="00431B9D"/>
    <w:rsid w:val="00432504"/>
    <w:rsid w:val="004325B5"/>
    <w:rsid w:val="00433CBC"/>
    <w:rsid w:val="00436F08"/>
    <w:rsid w:val="00440532"/>
    <w:rsid w:val="004406FB"/>
    <w:rsid w:val="004444ED"/>
    <w:rsid w:val="00444BE8"/>
    <w:rsid w:val="00445C6F"/>
    <w:rsid w:val="00447414"/>
    <w:rsid w:val="00447809"/>
    <w:rsid w:val="00450561"/>
    <w:rsid w:val="00450B40"/>
    <w:rsid w:val="00453B2C"/>
    <w:rsid w:val="00453D4B"/>
    <w:rsid w:val="0045419E"/>
    <w:rsid w:val="00454FEC"/>
    <w:rsid w:val="00455801"/>
    <w:rsid w:val="00457745"/>
    <w:rsid w:val="0046025D"/>
    <w:rsid w:val="004619FD"/>
    <w:rsid w:val="004620AA"/>
    <w:rsid w:val="00463B13"/>
    <w:rsid w:val="00464A09"/>
    <w:rsid w:val="00464D4D"/>
    <w:rsid w:val="0046570E"/>
    <w:rsid w:val="00465F3A"/>
    <w:rsid w:val="00470E37"/>
    <w:rsid w:val="0047190D"/>
    <w:rsid w:val="00472B9D"/>
    <w:rsid w:val="0047563D"/>
    <w:rsid w:val="00476EDF"/>
    <w:rsid w:val="00477CF5"/>
    <w:rsid w:val="00481340"/>
    <w:rsid w:val="0048390B"/>
    <w:rsid w:val="00484895"/>
    <w:rsid w:val="00484CF4"/>
    <w:rsid w:val="004865E5"/>
    <w:rsid w:val="00487A06"/>
    <w:rsid w:val="00492091"/>
    <w:rsid w:val="00493A94"/>
    <w:rsid w:val="00493D0F"/>
    <w:rsid w:val="004947AC"/>
    <w:rsid w:val="00494AFF"/>
    <w:rsid w:val="00494BAA"/>
    <w:rsid w:val="004951DF"/>
    <w:rsid w:val="00496656"/>
    <w:rsid w:val="00496E53"/>
    <w:rsid w:val="0049741E"/>
    <w:rsid w:val="00497C59"/>
    <w:rsid w:val="004A0E3C"/>
    <w:rsid w:val="004A16D1"/>
    <w:rsid w:val="004A2DF7"/>
    <w:rsid w:val="004A3460"/>
    <w:rsid w:val="004A35FC"/>
    <w:rsid w:val="004A55DF"/>
    <w:rsid w:val="004A5820"/>
    <w:rsid w:val="004A6A42"/>
    <w:rsid w:val="004B330B"/>
    <w:rsid w:val="004B4507"/>
    <w:rsid w:val="004B4D87"/>
    <w:rsid w:val="004C0BBF"/>
    <w:rsid w:val="004C1420"/>
    <w:rsid w:val="004C1669"/>
    <w:rsid w:val="004C28C3"/>
    <w:rsid w:val="004C35E0"/>
    <w:rsid w:val="004C392E"/>
    <w:rsid w:val="004C3E33"/>
    <w:rsid w:val="004C43E7"/>
    <w:rsid w:val="004C5436"/>
    <w:rsid w:val="004C66E7"/>
    <w:rsid w:val="004D0F4B"/>
    <w:rsid w:val="004D1467"/>
    <w:rsid w:val="004D38E2"/>
    <w:rsid w:val="004D3937"/>
    <w:rsid w:val="004D4118"/>
    <w:rsid w:val="004D51E1"/>
    <w:rsid w:val="004D6367"/>
    <w:rsid w:val="004D64FE"/>
    <w:rsid w:val="004D7EB7"/>
    <w:rsid w:val="004D7F26"/>
    <w:rsid w:val="004E00FE"/>
    <w:rsid w:val="004E1229"/>
    <w:rsid w:val="004E1CF7"/>
    <w:rsid w:val="004E30F0"/>
    <w:rsid w:val="004E4EF4"/>
    <w:rsid w:val="004E5C43"/>
    <w:rsid w:val="004E6E25"/>
    <w:rsid w:val="004F0661"/>
    <w:rsid w:val="004F11CA"/>
    <w:rsid w:val="004F1699"/>
    <w:rsid w:val="004F1F99"/>
    <w:rsid w:val="004F2365"/>
    <w:rsid w:val="004F29FD"/>
    <w:rsid w:val="004F48D2"/>
    <w:rsid w:val="004F562E"/>
    <w:rsid w:val="004F5906"/>
    <w:rsid w:val="00500860"/>
    <w:rsid w:val="005010EC"/>
    <w:rsid w:val="00504420"/>
    <w:rsid w:val="005044D1"/>
    <w:rsid w:val="00505F3F"/>
    <w:rsid w:val="0050641E"/>
    <w:rsid w:val="00506BDD"/>
    <w:rsid w:val="00506C56"/>
    <w:rsid w:val="005107BE"/>
    <w:rsid w:val="005114C3"/>
    <w:rsid w:val="005125AD"/>
    <w:rsid w:val="0051260E"/>
    <w:rsid w:val="00512D7B"/>
    <w:rsid w:val="0051678F"/>
    <w:rsid w:val="00517F66"/>
    <w:rsid w:val="00517F8A"/>
    <w:rsid w:val="005210F7"/>
    <w:rsid w:val="00521713"/>
    <w:rsid w:val="0052342F"/>
    <w:rsid w:val="00523693"/>
    <w:rsid w:val="00523E2A"/>
    <w:rsid w:val="0052592B"/>
    <w:rsid w:val="0052647C"/>
    <w:rsid w:val="00526A29"/>
    <w:rsid w:val="005271E3"/>
    <w:rsid w:val="005310CA"/>
    <w:rsid w:val="00531814"/>
    <w:rsid w:val="005328D2"/>
    <w:rsid w:val="00533E2D"/>
    <w:rsid w:val="0053562A"/>
    <w:rsid w:val="005359A8"/>
    <w:rsid w:val="00535FF1"/>
    <w:rsid w:val="005428A4"/>
    <w:rsid w:val="0054423F"/>
    <w:rsid w:val="00546782"/>
    <w:rsid w:val="00547554"/>
    <w:rsid w:val="00550433"/>
    <w:rsid w:val="00551155"/>
    <w:rsid w:val="00553963"/>
    <w:rsid w:val="00554363"/>
    <w:rsid w:val="00555A59"/>
    <w:rsid w:val="00557057"/>
    <w:rsid w:val="005573E8"/>
    <w:rsid w:val="00557442"/>
    <w:rsid w:val="00560BA0"/>
    <w:rsid w:val="005613F0"/>
    <w:rsid w:val="00561998"/>
    <w:rsid w:val="00562996"/>
    <w:rsid w:val="00563CC7"/>
    <w:rsid w:val="005640FC"/>
    <w:rsid w:val="005655EC"/>
    <w:rsid w:val="005667F9"/>
    <w:rsid w:val="00570832"/>
    <w:rsid w:val="00570A77"/>
    <w:rsid w:val="00576DA4"/>
    <w:rsid w:val="00577FC7"/>
    <w:rsid w:val="0058013D"/>
    <w:rsid w:val="005804DE"/>
    <w:rsid w:val="0058234A"/>
    <w:rsid w:val="005826CE"/>
    <w:rsid w:val="00582939"/>
    <w:rsid w:val="00582CC1"/>
    <w:rsid w:val="00583AB4"/>
    <w:rsid w:val="005852B2"/>
    <w:rsid w:val="005852FB"/>
    <w:rsid w:val="00585AF3"/>
    <w:rsid w:val="00585B0F"/>
    <w:rsid w:val="00587AA1"/>
    <w:rsid w:val="005927F1"/>
    <w:rsid w:val="005945BB"/>
    <w:rsid w:val="005A15B0"/>
    <w:rsid w:val="005A2AF4"/>
    <w:rsid w:val="005B039D"/>
    <w:rsid w:val="005B0666"/>
    <w:rsid w:val="005B3E1D"/>
    <w:rsid w:val="005B415A"/>
    <w:rsid w:val="005B53CD"/>
    <w:rsid w:val="005B60A2"/>
    <w:rsid w:val="005B6585"/>
    <w:rsid w:val="005B70DC"/>
    <w:rsid w:val="005B79A7"/>
    <w:rsid w:val="005C1525"/>
    <w:rsid w:val="005C1936"/>
    <w:rsid w:val="005C2DF7"/>
    <w:rsid w:val="005C32D5"/>
    <w:rsid w:val="005C3776"/>
    <w:rsid w:val="005C4351"/>
    <w:rsid w:val="005C5558"/>
    <w:rsid w:val="005C6059"/>
    <w:rsid w:val="005C70D9"/>
    <w:rsid w:val="005D1C98"/>
    <w:rsid w:val="005D5157"/>
    <w:rsid w:val="005D52D1"/>
    <w:rsid w:val="005D5844"/>
    <w:rsid w:val="005D61A2"/>
    <w:rsid w:val="005D6F21"/>
    <w:rsid w:val="005E3815"/>
    <w:rsid w:val="005E4FE3"/>
    <w:rsid w:val="005E7568"/>
    <w:rsid w:val="005E7C7B"/>
    <w:rsid w:val="005F0C7D"/>
    <w:rsid w:val="005F2FA7"/>
    <w:rsid w:val="005F43DD"/>
    <w:rsid w:val="005F4ACE"/>
    <w:rsid w:val="005F52B4"/>
    <w:rsid w:val="005F6609"/>
    <w:rsid w:val="005F70C4"/>
    <w:rsid w:val="005F7BC0"/>
    <w:rsid w:val="005F7F5A"/>
    <w:rsid w:val="00600273"/>
    <w:rsid w:val="00600987"/>
    <w:rsid w:val="00600AB2"/>
    <w:rsid w:val="0060204F"/>
    <w:rsid w:val="00602AB1"/>
    <w:rsid w:val="00603DFA"/>
    <w:rsid w:val="00607258"/>
    <w:rsid w:val="00607331"/>
    <w:rsid w:val="00612284"/>
    <w:rsid w:val="0061390A"/>
    <w:rsid w:val="00616208"/>
    <w:rsid w:val="00623761"/>
    <w:rsid w:val="006246CA"/>
    <w:rsid w:val="00626FBD"/>
    <w:rsid w:val="00627A9B"/>
    <w:rsid w:val="00632A58"/>
    <w:rsid w:val="00632C90"/>
    <w:rsid w:val="00634392"/>
    <w:rsid w:val="00635151"/>
    <w:rsid w:val="006362E0"/>
    <w:rsid w:val="00637218"/>
    <w:rsid w:val="0063799C"/>
    <w:rsid w:val="00637BE8"/>
    <w:rsid w:val="0064302C"/>
    <w:rsid w:val="0064304E"/>
    <w:rsid w:val="006431E6"/>
    <w:rsid w:val="00643544"/>
    <w:rsid w:val="0064510C"/>
    <w:rsid w:val="006472CD"/>
    <w:rsid w:val="006504F1"/>
    <w:rsid w:val="00653192"/>
    <w:rsid w:val="00653BE8"/>
    <w:rsid w:val="00654FE4"/>
    <w:rsid w:val="00655FFF"/>
    <w:rsid w:val="006560B2"/>
    <w:rsid w:val="0065640F"/>
    <w:rsid w:val="00666079"/>
    <w:rsid w:val="00666243"/>
    <w:rsid w:val="00666725"/>
    <w:rsid w:val="006709F3"/>
    <w:rsid w:val="00670D94"/>
    <w:rsid w:val="00672541"/>
    <w:rsid w:val="00674C58"/>
    <w:rsid w:val="00676638"/>
    <w:rsid w:val="00676F68"/>
    <w:rsid w:val="006778E4"/>
    <w:rsid w:val="0068002E"/>
    <w:rsid w:val="00680A12"/>
    <w:rsid w:val="006822D7"/>
    <w:rsid w:val="00682362"/>
    <w:rsid w:val="00682E39"/>
    <w:rsid w:val="00686B90"/>
    <w:rsid w:val="00686C3A"/>
    <w:rsid w:val="0068717C"/>
    <w:rsid w:val="00692704"/>
    <w:rsid w:val="00693455"/>
    <w:rsid w:val="00693502"/>
    <w:rsid w:val="0069350E"/>
    <w:rsid w:val="006968CF"/>
    <w:rsid w:val="00697536"/>
    <w:rsid w:val="006A1D0E"/>
    <w:rsid w:val="006A421B"/>
    <w:rsid w:val="006A4346"/>
    <w:rsid w:val="006A4F52"/>
    <w:rsid w:val="006A5AC8"/>
    <w:rsid w:val="006A6B24"/>
    <w:rsid w:val="006B0761"/>
    <w:rsid w:val="006B57CB"/>
    <w:rsid w:val="006B5968"/>
    <w:rsid w:val="006B728D"/>
    <w:rsid w:val="006C2D07"/>
    <w:rsid w:val="006C33C4"/>
    <w:rsid w:val="006C33CE"/>
    <w:rsid w:val="006C33E3"/>
    <w:rsid w:val="006C3E7F"/>
    <w:rsid w:val="006C4ACA"/>
    <w:rsid w:val="006C5C6C"/>
    <w:rsid w:val="006C6FAC"/>
    <w:rsid w:val="006D10A4"/>
    <w:rsid w:val="006D5D12"/>
    <w:rsid w:val="006D79F1"/>
    <w:rsid w:val="006E1B15"/>
    <w:rsid w:val="006E2300"/>
    <w:rsid w:val="006E3C16"/>
    <w:rsid w:val="006E5370"/>
    <w:rsid w:val="006E5A83"/>
    <w:rsid w:val="006E61D9"/>
    <w:rsid w:val="006F0239"/>
    <w:rsid w:val="006F0CD3"/>
    <w:rsid w:val="006F0EB3"/>
    <w:rsid w:val="006F77FA"/>
    <w:rsid w:val="006F7F3B"/>
    <w:rsid w:val="007034C2"/>
    <w:rsid w:val="00703697"/>
    <w:rsid w:val="00703BE1"/>
    <w:rsid w:val="00704A40"/>
    <w:rsid w:val="007101D7"/>
    <w:rsid w:val="00710545"/>
    <w:rsid w:val="00710DFF"/>
    <w:rsid w:val="007115FF"/>
    <w:rsid w:val="00712654"/>
    <w:rsid w:val="007155BC"/>
    <w:rsid w:val="00721AE0"/>
    <w:rsid w:val="00722788"/>
    <w:rsid w:val="007232B7"/>
    <w:rsid w:val="00723413"/>
    <w:rsid w:val="00723427"/>
    <w:rsid w:val="0072489D"/>
    <w:rsid w:val="0072491D"/>
    <w:rsid w:val="00725A9B"/>
    <w:rsid w:val="007265C6"/>
    <w:rsid w:val="0072778A"/>
    <w:rsid w:val="00731169"/>
    <w:rsid w:val="00731A92"/>
    <w:rsid w:val="007338DC"/>
    <w:rsid w:val="0073716A"/>
    <w:rsid w:val="00737D03"/>
    <w:rsid w:val="00740037"/>
    <w:rsid w:val="00740DAE"/>
    <w:rsid w:val="0074174D"/>
    <w:rsid w:val="007419FA"/>
    <w:rsid w:val="0074386A"/>
    <w:rsid w:val="007442E2"/>
    <w:rsid w:val="007443B5"/>
    <w:rsid w:val="00746BF5"/>
    <w:rsid w:val="00746FC3"/>
    <w:rsid w:val="00750C55"/>
    <w:rsid w:val="00750FAA"/>
    <w:rsid w:val="007510BB"/>
    <w:rsid w:val="00751EC3"/>
    <w:rsid w:val="00754381"/>
    <w:rsid w:val="00754E3D"/>
    <w:rsid w:val="0075662B"/>
    <w:rsid w:val="00760D87"/>
    <w:rsid w:val="00762676"/>
    <w:rsid w:val="007648B2"/>
    <w:rsid w:val="0076756A"/>
    <w:rsid w:val="00770F79"/>
    <w:rsid w:val="00771709"/>
    <w:rsid w:val="00772401"/>
    <w:rsid w:val="007725FF"/>
    <w:rsid w:val="007733CE"/>
    <w:rsid w:val="00775086"/>
    <w:rsid w:val="007759E9"/>
    <w:rsid w:val="00780C4D"/>
    <w:rsid w:val="00781528"/>
    <w:rsid w:val="0078200A"/>
    <w:rsid w:val="007821F7"/>
    <w:rsid w:val="00782DA4"/>
    <w:rsid w:val="00785175"/>
    <w:rsid w:val="00785227"/>
    <w:rsid w:val="00790750"/>
    <w:rsid w:val="00792733"/>
    <w:rsid w:val="0079343E"/>
    <w:rsid w:val="007935C5"/>
    <w:rsid w:val="00794807"/>
    <w:rsid w:val="00796DAD"/>
    <w:rsid w:val="007A0EF4"/>
    <w:rsid w:val="007A13D1"/>
    <w:rsid w:val="007A3A06"/>
    <w:rsid w:val="007A5AEF"/>
    <w:rsid w:val="007A74E0"/>
    <w:rsid w:val="007A7569"/>
    <w:rsid w:val="007A7884"/>
    <w:rsid w:val="007B0054"/>
    <w:rsid w:val="007B0671"/>
    <w:rsid w:val="007B26D7"/>
    <w:rsid w:val="007B2D45"/>
    <w:rsid w:val="007B3A37"/>
    <w:rsid w:val="007B3B80"/>
    <w:rsid w:val="007B48BE"/>
    <w:rsid w:val="007B4E9C"/>
    <w:rsid w:val="007B6873"/>
    <w:rsid w:val="007B68B5"/>
    <w:rsid w:val="007C01FF"/>
    <w:rsid w:val="007C1990"/>
    <w:rsid w:val="007C266E"/>
    <w:rsid w:val="007C71D0"/>
    <w:rsid w:val="007D199E"/>
    <w:rsid w:val="007D1DEC"/>
    <w:rsid w:val="007D604A"/>
    <w:rsid w:val="007D7DA1"/>
    <w:rsid w:val="007E0ABB"/>
    <w:rsid w:val="007E23A4"/>
    <w:rsid w:val="007E649A"/>
    <w:rsid w:val="007E6A37"/>
    <w:rsid w:val="007F05B5"/>
    <w:rsid w:val="007F1C01"/>
    <w:rsid w:val="007F33ED"/>
    <w:rsid w:val="007F6963"/>
    <w:rsid w:val="007F6C8E"/>
    <w:rsid w:val="008031E1"/>
    <w:rsid w:val="00803B85"/>
    <w:rsid w:val="0080694F"/>
    <w:rsid w:val="00806F90"/>
    <w:rsid w:val="008121ED"/>
    <w:rsid w:val="0081331E"/>
    <w:rsid w:val="008150C1"/>
    <w:rsid w:val="00815369"/>
    <w:rsid w:val="00815D75"/>
    <w:rsid w:val="00817318"/>
    <w:rsid w:val="008173EB"/>
    <w:rsid w:val="00820FFF"/>
    <w:rsid w:val="00821146"/>
    <w:rsid w:val="00821679"/>
    <w:rsid w:val="0082332D"/>
    <w:rsid w:val="008252D8"/>
    <w:rsid w:val="00827B13"/>
    <w:rsid w:val="0083371A"/>
    <w:rsid w:val="00833BF6"/>
    <w:rsid w:val="00835D2E"/>
    <w:rsid w:val="00836191"/>
    <w:rsid w:val="00843020"/>
    <w:rsid w:val="00843773"/>
    <w:rsid w:val="0084410E"/>
    <w:rsid w:val="00844232"/>
    <w:rsid w:val="008469F5"/>
    <w:rsid w:val="00847FFE"/>
    <w:rsid w:val="0085087D"/>
    <w:rsid w:val="00852DA8"/>
    <w:rsid w:val="0085371F"/>
    <w:rsid w:val="00855AE5"/>
    <w:rsid w:val="0086409D"/>
    <w:rsid w:val="00864AC3"/>
    <w:rsid w:val="00865B5E"/>
    <w:rsid w:val="00870CC0"/>
    <w:rsid w:val="0087193A"/>
    <w:rsid w:val="008749CC"/>
    <w:rsid w:val="00874D04"/>
    <w:rsid w:val="00874EC0"/>
    <w:rsid w:val="00876224"/>
    <w:rsid w:val="008804B0"/>
    <w:rsid w:val="00885059"/>
    <w:rsid w:val="00885102"/>
    <w:rsid w:val="00886322"/>
    <w:rsid w:val="008871D4"/>
    <w:rsid w:val="0088751F"/>
    <w:rsid w:val="00895E39"/>
    <w:rsid w:val="00897EB8"/>
    <w:rsid w:val="008A05FA"/>
    <w:rsid w:val="008A1267"/>
    <w:rsid w:val="008A1536"/>
    <w:rsid w:val="008A1933"/>
    <w:rsid w:val="008A1E79"/>
    <w:rsid w:val="008A3085"/>
    <w:rsid w:val="008A4C8F"/>
    <w:rsid w:val="008A60E3"/>
    <w:rsid w:val="008A6767"/>
    <w:rsid w:val="008A729F"/>
    <w:rsid w:val="008B088B"/>
    <w:rsid w:val="008B2285"/>
    <w:rsid w:val="008B2D1E"/>
    <w:rsid w:val="008B2EDD"/>
    <w:rsid w:val="008C08BC"/>
    <w:rsid w:val="008C0D22"/>
    <w:rsid w:val="008C1088"/>
    <w:rsid w:val="008C696E"/>
    <w:rsid w:val="008D1324"/>
    <w:rsid w:val="008D72BC"/>
    <w:rsid w:val="008E0064"/>
    <w:rsid w:val="008E18F0"/>
    <w:rsid w:val="008E23DA"/>
    <w:rsid w:val="008E323E"/>
    <w:rsid w:val="008E3B8D"/>
    <w:rsid w:val="008E5092"/>
    <w:rsid w:val="008E5429"/>
    <w:rsid w:val="008E625D"/>
    <w:rsid w:val="008F33F0"/>
    <w:rsid w:val="008F5C04"/>
    <w:rsid w:val="008F6888"/>
    <w:rsid w:val="008F7040"/>
    <w:rsid w:val="00902541"/>
    <w:rsid w:val="009051A9"/>
    <w:rsid w:val="00906F23"/>
    <w:rsid w:val="009072CB"/>
    <w:rsid w:val="0091016A"/>
    <w:rsid w:val="009135B4"/>
    <w:rsid w:val="00913BD2"/>
    <w:rsid w:val="00915A38"/>
    <w:rsid w:val="00915D7A"/>
    <w:rsid w:val="009167E4"/>
    <w:rsid w:val="00920146"/>
    <w:rsid w:val="00923343"/>
    <w:rsid w:val="0092484B"/>
    <w:rsid w:val="00931650"/>
    <w:rsid w:val="009327DB"/>
    <w:rsid w:val="00933807"/>
    <w:rsid w:val="00934F6E"/>
    <w:rsid w:val="00935085"/>
    <w:rsid w:val="009408F9"/>
    <w:rsid w:val="00941A7C"/>
    <w:rsid w:val="00941C13"/>
    <w:rsid w:val="00943AF7"/>
    <w:rsid w:val="00944535"/>
    <w:rsid w:val="00945CAC"/>
    <w:rsid w:val="00946EC3"/>
    <w:rsid w:val="0095303F"/>
    <w:rsid w:val="00955A46"/>
    <w:rsid w:val="00955DE8"/>
    <w:rsid w:val="00957CB1"/>
    <w:rsid w:val="00960D31"/>
    <w:rsid w:val="009645D6"/>
    <w:rsid w:val="009657C0"/>
    <w:rsid w:val="00967392"/>
    <w:rsid w:val="00967B5B"/>
    <w:rsid w:val="00970B29"/>
    <w:rsid w:val="0097176C"/>
    <w:rsid w:val="009726E1"/>
    <w:rsid w:val="00973134"/>
    <w:rsid w:val="00973CB5"/>
    <w:rsid w:val="0097504B"/>
    <w:rsid w:val="00975274"/>
    <w:rsid w:val="0097564E"/>
    <w:rsid w:val="0097581C"/>
    <w:rsid w:val="00975B14"/>
    <w:rsid w:val="00976C43"/>
    <w:rsid w:val="00980D9E"/>
    <w:rsid w:val="00985285"/>
    <w:rsid w:val="00986BFD"/>
    <w:rsid w:val="009937A3"/>
    <w:rsid w:val="009939C3"/>
    <w:rsid w:val="0099446C"/>
    <w:rsid w:val="0099515E"/>
    <w:rsid w:val="009958E8"/>
    <w:rsid w:val="009977DF"/>
    <w:rsid w:val="00997C6B"/>
    <w:rsid w:val="009A0C04"/>
    <w:rsid w:val="009A5198"/>
    <w:rsid w:val="009B03E4"/>
    <w:rsid w:val="009B0591"/>
    <w:rsid w:val="009B1462"/>
    <w:rsid w:val="009B2CF5"/>
    <w:rsid w:val="009B3AB4"/>
    <w:rsid w:val="009B41F1"/>
    <w:rsid w:val="009B4502"/>
    <w:rsid w:val="009B685F"/>
    <w:rsid w:val="009B7CD6"/>
    <w:rsid w:val="009C1165"/>
    <w:rsid w:val="009C2397"/>
    <w:rsid w:val="009C573F"/>
    <w:rsid w:val="009C5798"/>
    <w:rsid w:val="009C66E7"/>
    <w:rsid w:val="009D028C"/>
    <w:rsid w:val="009D1021"/>
    <w:rsid w:val="009D273F"/>
    <w:rsid w:val="009D34E0"/>
    <w:rsid w:val="009D478E"/>
    <w:rsid w:val="009D7882"/>
    <w:rsid w:val="009E1551"/>
    <w:rsid w:val="009E1E50"/>
    <w:rsid w:val="009E235B"/>
    <w:rsid w:val="009E6449"/>
    <w:rsid w:val="009E6478"/>
    <w:rsid w:val="009E67AA"/>
    <w:rsid w:val="009E6927"/>
    <w:rsid w:val="009E73CF"/>
    <w:rsid w:val="009F12F3"/>
    <w:rsid w:val="009F16BF"/>
    <w:rsid w:val="009F3B50"/>
    <w:rsid w:val="009F42C1"/>
    <w:rsid w:val="009F4670"/>
    <w:rsid w:val="009F4846"/>
    <w:rsid w:val="009F54A9"/>
    <w:rsid w:val="009F65EE"/>
    <w:rsid w:val="00A00D69"/>
    <w:rsid w:val="00A012E9"/>
    <w:rsid w:val="00A02E83"/>
    <w:rsid w:val="00A04607"/>
    <w:rsid w:val="00A05EE2"/>
    <w:rsid w:val="00A06367"/>
    <w:rsid w:val="00A13F01"/>
    <w:rsid w:val="00A159D0"/>
    <w:rsid w:val="00A21435"/>
    <w:rsid w:val="00A21455"/>
    <w:rsid w:val="00A21491"/>
    <w:rsid w:val="00A249AC"/>
    <w:rsid w:val="00A24BB4"/>
    <w:rsid w:val="00A26CB1"/>
    <w:rsid w:val="00A26CDC"/>
    <w:rsid w:val="00A304D5"/>
    <w:rsid w:val="00A30BC4"/>
    <w:rsid w:val="00A34BDE"/>
    <w:rsid w:val="00A3509D"/>
    <w:rsid w:val="00A36D68"/>
    <w:rsid w:val="00A4223F"/>
    <w:rsid w:val="00A4523F"/>
    <w:rsid w:val="00A46AB4"/>
    <w:rsid w:val="00A46D4D"/>
    <w:rsid w:val="00A47608"/>
    <w:rsid w:val="00A50EC0"/>
    <w:rsid w:val="00A5355D"/>
    <w:rsid w:val="00A55F1C"/>
    <w:rsid w:val="00A605E5"/>
    <w:rsid w:val="00A627EB"/>
    <w:rsid w:val="00A649FC"/>
    <w:rsid w:val="00A669E0"/>
    <w:rsid w:val="00A6721A"/>
    <w:rsid w:val="00A716DC"/>
    <w:rsid w:val="00A72BEB"/>
    <w:rsid w:val="00A72C37"/>
    <w:rsid w:val="00A733B8"/>
    <w:rsid w:val="00A74BA7"/>
    <w:rsid w:val="00A762C9"/>
    <w:rsid w:val="00A806B4"/>
    <w:rsid w:val="00A81E58"/>
    <w:rsid w:val="00A8227B"/>
    <w:rsid w:val="00A82641"/>
    <w:rsid w:val="00A84552"/>
    <w:rsid w:val="00A86E7F"/>
    <w:rsid w:val="00A907EF"/>
    <w:rsid w:val="00A90C8A"/>
    <w:rsid w:val="00A91D32"/>
    <w:rsid w:val="00A92DC2"/>
    <w:rsid w:val="00A93377"/>
    <w:rsid w:val="00A93957"/>
    <w:rsid w:val="00A94B16"/>
    <w:rsid w:val="00A94BD6"/>
    <w:rsid w:val="00A95758"/>
    <w:rsid w:val="00A9658C"/>
    <w:rsid w:val="00A965D2"/>
    <w:rsid w:val="00A968C5"/>
    <w:rsid w:val="00AA07E6"/>
    <w:rsid w:val="00AA247D"/>
    <w:rsid w:val="00AA2ACF"/>
    <w:rsid w:val="00AA30AB"/>
    <w:rsid w:val="00AA499B"/>
    <w:rsid w:val="00AA7A33"/>
    <w:rsid w:val="00AB1DAD"/>
    <w:rsid w:val="00AB3098"/>
    <w:rsid w:val="00AB3141"/>
    <w:rsid w:val="00AB4056"/>
    <w:rsid w:val="00AB432C"/>
    <w:rsid w:val="00AB437F"/>
    <w:rsid w:val="00AB59F0"/>
    <w:rsid w:val="00AB783A"/>
    <w:rsid w:val="00AB7DE5"/>
    <w:rsid w:val="00AC014B"/>
    <w:rsid w:val="00AC0D4B"/>
    <w:rsid w:val="00AC1901"/>
    <w:rsid w:val="00AC5935"/>
    <w:rsid w:val="00AC6350"/>
    <w:rsid w:val="00AC7FEA"/>
    <w:rsid w:val="00AD15D8"/>
    <w:rsid w:val="00AD1C71"/>
    <w:rsid w:val="00AD2563"/>
    <w:rsid w:val="00AD3F96"/>
    <w:rsid w:val="00AD4696"/>
    <w:rsid w:val="00AD4D5C"/>
    <w:rsid w:val="00AD507E"/>
    <w:rsid w:val="00AD5CB8"/>
    <w:rsid w:val="00AD7472"/>
    <w:rsid w:val="00AE080B"/>
    <w:rsid w:val="00AE1782"/>
    <w:rsid w:val="00AE797B"/>
    <w:rsid w:val="00AE7BEB"/>
    <w:rsid w:val="00AF038A"/>
    <w:rsid w:val="00AF26A3"/>
    <w:rsid w:val="00AF2770"/>
    <w:rsid w:val="00AF2D8B"/>
    <w:rsid w:val="00AF2FF6"/>
    <w:rsid w:val="00AF3D69"/>
    <w:rsid w:val="00AF3E67"/>
    <w:rsid w:val="00AF477B"/>
    <w:rsid w:val="00AF7EA6"/>
    <w:rsid w:val="00B00FB8"/>
    <w:rsid w:val="00B01E05"/>
    <w:rsid w:val="00B06709"/>
    <w:rsid w:val="00B07743"/>
    <w:rsid w:val="00B07C37"/>
    <w:rsid w:val="00B07DAC"/>
    <w:rsid w:val="00B10079"/>
    <w:rsid w:val="00B11009"/>
    <w:rsid w:val="00B12443"/>
    <w:rsid w:val="00B14418"/>
    <w:rsid w:val="00B14EAC"/>
    <w:rsid w:val="00B173F6"/>
    <w:rsid w:val="00B2027C"/>
    <w:rsid w:val="00B20659"/>
    <w:rsid w:val="00B218AA"/>
    <w:rsid w:val="00B231C1"/>
    <w:rsid w:val="00B27248"/>
    <w:rsid w:val="00B31D88"/>
    <w:rsid w:val="00B33418"/>
    <w:rsid w:val="00B34587"/>
    <w:rsid w:val="00B346E8"/>
    <w:rsid w:val="00B35221"/>
    <w:rsid w:val="00B35BF1"/>
    <w:rsid w:val="00B360D3"/>
    <w:rsid w:val="00B378FD"/>
    <w:rsid w:val="00B40EB1"/>
    <w:rsid w:val="00B427B8"/>
    <w:rsid w:val="00B4448F"/>
    <w:rsid w:val="00B46FBE"/>
    <w:rsid w:val="00B52572"/>
    <w:rsid w:val="00B57BC8"/>
    <w:rsid w:val="00B6461F"/>
    <w:rsid w:val="00B65773"/>
    <w:rsid w:val="00B6596E"/>
    <w:rsid w:val="00B70AA6"/>
    <w:rsid w:val="00B7154E"/>
    <w:rsid w:val="00B7169C"/>
    <w:rsid w:val="00B7172E"/>
    <w:rsid w:val="00B73422"/>
    <w:rsid w:val="00B73DFA"/>
    <w:rsid w:val="00B76D02"/>
    <w:rsid w:val="00B7795D"/>
    <w:rsid w:val="00B80617"/>
    <w:rsid w:val="00B827A9"/>
    <w:rsid w:val="00B828CD"/>
    <w:rsid w:val="00B84ACD"/>
    <w:rsid w:val="00B866D6"/>
    <w:rsid w:val="00B911EF"/>
    <w:rsid w:val="00B92720"/>
    <w:rsid w:val="00B9315F"/>
    <w:rsid w:val="00B95002"/>
    <w:rsid w:val="00B956B6"/>
    <w:rsid w:val="00B97A96"/>
    <w:rsid w:val="00B97CC7"/>
    <w:rsid w:val="00BA0785"/>
    <w:rsid w:val="00BA24AA"/>
    <w:rsid w:val="00BA2E01"/>
    <w:rsid w:val="00BA38CA"/>
    <w:rsid w:val="00BA7768"/>
    <w:rsid w:val="00BB0EA4"/>
    <w:rsid w:val="00BB2098"/>
    <w:rsid w:val="00BB23D4"/>
    <w:rsid w:val="00BB51C5"/>
    <w:rsid w:val="00BB56CD"/>
    <w:rsid w:val="00BB738F"/>
    <w:rsid w:val="00BB7C58"/>
    <w:rsid w:val="00BC003B"/>
    <w:rsid w:val="00BC12BE"/>
    <w:rsid w:val="00BC13BF"/>
    <w:rsid w:val="00BC348D"/>
    <w:rsid w:val="00BC3A44"/>
    <w:rsid w:val="00BC3D1D"/>
    <w:rsid w:val="00BC46CF"/>
    <w:rsid w:val="00BC547F"/>
    <w:rsid w:val="00BC701D"/>
    <w:rsid w:val="00BD106B"/>
    <w:rsid w:val="00BD1363"/>
    <w:rsid w:val="00BD2454"/>
    <w:rsid w:val="00BD4636"/>
    <w:rsid w:val="00BD5899"/>
    <w:rsid w:val="00BD7544"/>
    <w:rsid w:val="00BE1F0E"/>
    <w:rsid w:val="00BE41F6"/>
    <w:rsid w:val="00BE4C9D"/>
    <w:rsid w:val="00BE57B0"/>
    <w:rsid w:val="00BE6679"/>
    <w:rsid w:val="00BE6D53"/>
    <w:rsid w:val="00BE6EC8"/>
    <w:rsid w:val="00BE7506"/>
    <w:rsid w:val="00BE7EFD"/>
    <w:rsid w:val="00BE7F1F"/>
    <w:rsid w:val="00BF1828"/>
    <w:rsid w:val="00BF2BE1"/>
    <w:rsid w:val="00BF6163"/>
    <w:rsid w:val="00C00539"/>
    <w:rsid w:val="00C029AE"/>
    <w:rsid w:val="00C040CF"/>
    <w:rsid w:val="00C05DC0"/>
    <w:rsid w:val="00C15185"/>
    <w:rsid w:val="00C166AD"/>
    <w:rsid w:val="00C17320"/>
    <w:rsid w:val="00C1738B"/>
    <w:rsid w:val="00C17A93"/>
    <w:rsid w:val="00C17B54"/>
    <w:rsid w:val="00C217AF"/>
    <w:rsid w:val="00C2281C"/>
    <w:rsid w:val="00C22FD6"/>
    <w:rsid w:val="00C239D6"/>
    <w:rsid w:val="00C260C6"/>
    <w:rsid w:val="00C2754E"/>
    <w:rsid w:val="00C30348"/>
    <w:rsid w:val="00C31662"/>
    <w:rsid w:val="00C3219D"/>
    <w:rsid w:val="00C34BBE"/>
    <w:rsid w:val="00C36442"/>
    <w:rsid w:val="00C3685C"/>
    <w:rsid w:val="00C4216C"/>
    <w:rsid w:val="00C42A4C"/>
    <w:rsid w:val="00C50733"/>
    <w:rsid w:val="00C515CC"/>
    <w:rsid w:val="00C532DA"/>
    <w:rsid w:val="00C54699"/>
    <w:rsid w:val="00C565DB"/>
    <w:rsid w:val="00C57F46"/>
    <w:rsid w:val="00C619C5"/>
    <w:rsid w:val="00C623B0"/>
    <w:rsid w:val="00C62E51"/>
    <w:rsid w:val="00C634BB"/>
    <w:rsid w:val="00C65BDC"/>
    <w:rsid w:val="00C66253"/>
    <w:rsid w:val="00C70ECB"/>
    <w:rsid w:val="00C71DE5"/>
    <w:rsid w:val="00C72B3A"/>
    <w:rsid w:val="00C7415C"/>
    <w:rsid w:val="00C865E2"/>
    <w:rsid w:val="00C86DC0"/>
    <w:rsid w:val="00C95D50"/>
    <w:rsid w:val="00C960DE"/>
    <w:rsid w:val="00C96708"/>
    <w:rsid w:val="00C96AF6"/>
    <w:rsid w:val="00C97108"/>
    <w:rsid w:val="00C9799C"/>
    <w:rsid w:val="00C97EC7"/>
    <w:rsid w:val="00CA22AA"/>
    <w:rsid w:val="00CA2A9F"/>
    <w:rsid w:val="00CA4BEE"/>
    <w:rsid w:val="00CA4D08"/>
    <w:rsid w:val="00CA6D6B"/>
    <w:rsid w:val="00CA7AEA"/>
    <w:rsid w:val="00CB44DE"/>
    <w:rsid w:val="00CB5F16"/>
    <w:rsid w:val="00CB6837"/>
    <w:rsid w:val="00CB6D2E"/>
    <w:rsid w:val="00CB6D51"/>
    <w:rsid w:val="00CB6E97"/>
    <w:rsid w:val="00CB7CAC"/>
    <w:rsid w:val="00CC1E20"/>
    <w:rsid w:val="00CC42FB"/>
    <w:rsid w:val="00CC45C3"/>
    <w:rsid w:val="00CC4C73"/>
    <w:rsid w:val="00CC58F5"/>
    <w:rsid w:val="00CC5F9F"/>
    <w:rsid w:val="00CC651C"/>
    <w:rsid w:val="00CC7324"/>
    <w:rsid w:val="00CD01AC"/>
    <w:rsid w:val="00CD06D8"/>
    <w:rsid w:val="00CD632C"/>
    <w:rsid w:val="00CD6A66"/>
    <w:rsid w:val="00CD716E"/>
    <w:rsid w:val="00CE06FA"/>
    <w:rsid w:val="00CE1DA3"/>
    <w:rsid w:val="00CE2436"/>
    <w:rsid w:val="00CE38A4"/>
    <w:rsid w:val="00CE4BD2"/>
    <w:rsid w:val="00CE68E3"/>
    <w:rsid w:val="00CF3A66"/>
    <w:rsid w:val="00CF3EAB"/>
    <w:rsid w:val="00CF58CE"/>
    <w:rsid w:val="00CF6554"/>
    <w:rsid w:val="00CF6EE8"/>
    <w:rsid w:val="00CF70BC"/>
    <w:rsid w:val="00D000D4"/>
    <w:rsid w:val="00D003F2"/>
    <w:rsid w:val="00D00895"/>
    <w:rsid w:val="00D01DFE"/>
    <w:rsid w:val="00D01F9A"/>
    <w:rsid w:val="00D01FF0"/>
    <w:rsid w:val="00D03F85"/>
    <w:rsid w:val="00D04061"/>
    <w:rsid w:val="00D04CB6"/>
    <w:rsid w:val="00D04FBD"/>
    <w:rsid w:val="00D06F36"/>
    <w:rsid w:val="00D10D9C"/>
    <w:rsid w:val="00D11743"/>
    <w:rsid w:val="00D17CB1"/>
    <w:rsid w:val="00D17D91"/>
    <w:rsid w:val="00D17E5C"/>
    <w:rsid w:val="00D215F4"/>
    <w:rsid w:val="00D21CCE"/>
    <w:rsid w:val="00D22740"/>
    <w:rsid w:val="00D24C98"/>
    <w:rsid w:val="00D26178"/>
    <w:rsid w:val="00D27224"/>
    <w:rsid w:val="00D30075"/>
    <w:rsid w:val="00D31A67"/>
    <w:rsid w:val="00D31E31"/>
    <w:rsid w:val="00D31F1C"/>
    <w:rsid w:val="00D31F93"/>
    <w:rsid w:val="00D327E3"/>
    <w:rsid w:val="00D34154"/>
    <w:rsid w:val="00D362D5"/>
    <w:rsid w:val="00D37614"/>
    <w:rsid w:val="00D401D1"/>
    <w:rsid w:val="00D40CA0"/>
    <w:rsid w:val="00D42513"/>
    <w:rsid w:val="00D426B9"/>
    <w:rsid w:val="00D448F1"/>
    <w:rsid w:val="00D463E3"/>
    <w:rsid w:val="00D4729C"/>
    <w:rsid w:val="00D5052B"/>
    <w:rsid w:val="00D51A82"/>
    <w:rsid w:val="00D53FDA"/>
    <w:rsid w:val="00D54872"/>
    <w:rsid w:val="00D5577D"/>
    <w:rsid w:val="00D5582E"/>
    <w:rsid w:val="00D5650A"/>
    <w:rsid w:val="00D569D0"/>
    <w:rsid w:val="00D570A8"/>
    <w:rsid w:val="00D60346"/>
    <w:rsid w:val="00D6068A"/>
    <w:rsid w:val="00D6210F"/>
    <w:rsid w:val="00D62C71"/>
    <w:rsid w:val="00D66A82"/>
    <w:rsid w:val="00D6774E"/>
    <w:rsid w:val="00D731C9"/>
    <w:rsid w:val="00D76A09"/>
    <w:rsid w:val="00D829C1"/>
    <w:rsid w:val="00D852D1"/>
    <w:rsid w:val="00D85CFB"/>
    <w:rsid w:val="00D85E10"/>
    <w:rsid w:val="00D85EAF"/>
    <w:rsid w:val="00D8669C"/>
    <w:rsid w:val="00D87E1C"/>
    <w:rsid w:val="00D90A62"/>
    <w:rsid w:val="00D91499"/>
    <w:rsid w:val="00D9591B"/>
    <w:rsid w:val="00D9734B"/>
    <w:rsid w:val="00DA18F6"/>
    <w:rsid w:val="00DA2963"/>
    <w:rsid w:val="00DA2A0A"/>
    <w:rsid w:val="00DA3949"/>
    <w:rsid w:val="00DA3A28"/>
    <w:rsid w:val="00DA4B71"/>
    <w:rsid w:val="00DA4B82"/>
    <w:rsid w:val="00DA4DE3"/>
    <w:rsid w:val="00DA52B2"/>
    <w:rsid w:val="00DA5B2C"/>
    <w:rsid w:val="00DB0472"/>
    <w:rsid w:val="00DB154C"/>
    <w:rsid w:val="00DB1A5E"/>
    <w:rsid w:val="00DB1EBD"/>
    <w:rsid w:val="00DB221B"/>
    <w:rsid w:val="00DB233D"/>
    <w:rsid w:val="00DB2F44"/>
    <w:rsid w:val="00DB4DE1"/>
    <w:rsid w:val="00DB60EF"/>
    <w:rsid w:val="00DB6A2C"/>
    <w:rsid w:val="00DB6FED"/>
    <w:rsid w:val="00DB7E82"/>
    <w:rsid w:val="00DC02B2"/>
    <w:rsid w:val="00DC446F"/>
    <w:rsid w:val="00DC44EA"/>
    <w:rsid w:val="00DD2775"/>
    <w:rsid w:val="00DD35BD"/>
    <w:rsid w:val="00DD38CF"/>
    <w:rsid w:val="00DD524E"/>
    <w:rsid w:val="00DE3F78"/>
    <w:rsid w:val="00DE4780"/>
    <w:rsid w:val="00DE75BC"/>
    <w:rsid w:val="00DF13D1"/>
    <w:rsid w:val="00DF17A2"/>
    <w:rsid w:val="00DF2216"/>
    <w:rsid w:val="00DF2C82"/>
    <w:rsid w:val="00DF52F5"/>
    <w:rsid w:val="00DF7D1F"/>
    <w:rsid w:val="00E011CC"/>
    <w:rsid w:val="00E05BCF"/>
    <w:rsid w:val="00E0626B"/>
    <w:rsid w:val="00E10910"/>
    <w:rsid w:val="00E1114D"/>
    <w:rsid w:val="00E11F80"/>
    <w:rsid w:val="00E11F9F"/>
    <w:rsid w:val="00E1265C"/>
    <w:rsid w:val="00E12F03"/>
    <w:rsid w:val="00E1381B"/>
    <w:rsid w:val="00E13C06"/>
    <w:rsid w:val="00E14340"/>
    <w:rsid w:val="00E1474D"/>
    <w:rsid w:val="00E1578F"/>
    <w:rsid w:val="00E15DC1"/>
    <w:rsid w:val="00E171EB"/>
    <w:rsid w:val="00E214F2"/>
    <w:rsid w:val="00E21B5A"/>
    <w:rsid w:val="00E230D0"/>
    <w:rsid w:val="00E2520C"/>
    <w:rsid w:val="00E254CA"/>
    <w:rsid w:val="00E25522"/>
    <w:rsid w:val="00E26B41"/>
    <w:rsid w:val="00E30224"/>
    <w:rsid w:val="00E3068C"/>
    <w:rsid w:val="00E30A5E"/>
    <w:rsid w:val="00E3107E"/>
    <w:rsid w:val="00E31A65"/>
    <w:rsid w:val="00E320BF"/>
    <w:rsid w:val="00E333C0"/>
    <w:rsid w:val="00E3502B"/>
    <w:rsid w:val="00E35804"/>
    <w:rsid w:val="00E40D1F"/>
    <w:rsid w:val="00E44712"/>
    <w:rsid w:val="00E45A2B"/>
    <w:rsid w:val="00E502B9"/>
    <w:rsid w:val="00E5276E"/>
    <w:rsid w:val="00E532F0"/>
    <w:rsid w:val="00E53579"/>
    <w:rsid w:val="00E53CB3"/>
    <w:rsid w:val="00E542CD"/>
    <w:rsid w:val="00E544C6"/>
    <w:rsid w:val="00E54D27"/>
    <w:rsid w:val="00E55CAD"/>
    <w:rsid w:val="00E57770"/>
    <w:rsid w:val="00E6113C"/>
    <w:rsid w:val="00E65100"/>
    <w:rsid w:val="00E65A07"/>
    <w:rsid w:val="00E65F0C"/>
    <w:rsid w:val="00E66861"/>
    <w:rsid w:val="00E700C2"/>
    <w:rsid w:val="00E7130C"/>
    <w:rsid w:val="00E72124"/>
    <w:rsid w:val="00E7372D"/>
    <w:rsid w:val="00E74544"/>
    <w:rsid w:val="00E75A31"/>
    <w:rsid w:val="00E8321A"/>
    <w:rsid w:val="00E84C36"/>
    <w:rsid w:val="00E84F72"/>
    <w:rsid w:val="00E865A3"/>
    <w:rsid w:val="00E90BA9"/>
    <w:rsid w:val="00E91FA9"/>
    <w:rsid w:val="00E92BD3"/>
    <w:rsid w:val="00E94838"/>
    <w:rsid w:val="00E9504D"/>
    <w:rsid w:val="00E954FA"/>
    <w:rsid w:val="00E958BD"/>
    <w:rsid w:val="00EA0B28"/>
    <w:rsid w:val="00EA1627"/>
    <w:rsid w:val="00EA17A2"/>
    <w:rsid w:val="00EA258A"/>
    <w:rsid w:val="00EA4CC4"/>
    <w:rsid w:val="00EA5261"/>
    <w:rsid w:val="00EA561A"/>
    <w:rsid w:val="00EA5DAA"/>
    <w:rsid w:val="00EA6866"/>
    <w:rsid w:val="00EA6F10"/>
    <w:rsid w:val="00EA6FE8"/>
    <w:rsid w:val="00EB0510"/>
    <w:rsid w:val="00EB0917"/>
    <w:rsid w:val="00EB328E"/>
    <w:rsid w:val="00EB5BA4"/>
    <w:rsid w:val="00EB7ACE"/>
    <w:rsid w:val="00EC339C"/>
    <w:rsid w:val="00EC3926"/>
    <w:rsid w:val="00EC3C35"/>
    <w:rsid w:val="00EC3E31"/>
    <w:rsid w:val="00EC4526"/>
    <w:rsid w:val="00EC5480"/>
    <w:rsid w:val="00EC5C3F"/>
    <w:rsid w:val="00EC6614"/>
    <w:rsid w:val="00EC79D1"/>
    <w:rsid w:val="00ED058A"/>
    <w:rsid w:val="00ED1A9B"/>
    <w:rsid w:val="00ED3470"/>
    <w:rsid w:val="00ED3694"/>
    <w:rsid w:val="00ED3BF5"/>
    <w:rsid w:val="00ED43F1"/>
    <w:rsid w:val="00ED4B3E"/>
    <w:rsid w:val="00ED6A3B"/>
    <w:rsid w:val="00ED7A8D"/>
    <w:rsid w:val="00ED7C7A"/>
    <w:rsid w:val="00EE0830"/>
    <w:rsid w:val="00EE0913"/>
    <w:rsid w:val="00EE12E6"/>
    <w:rsid w:val="00EE1A9F"/>
    <w:rsid w:val="00EE306E"/>
    <w:rsid w:val="00EE4045"/>
    <w:rsid w:val="00EE4CBF"/>
    <w:rsid w:val="00EE6C85"/>
    <w:rsid w:val="00EE7A5F"/>
    <w:rsid w:val="00EE7B1B"/>
    <w:rsid w:val="00EE7F15"/>
    <w:rsid w:val="00EF0457"/>
    <w:rsid w:val="00EF0F2F"/>
    <w:rsid w:val="00EF1C50"/>
    <w:rsid w:val="00EF1D57"/>
    <w:rsid w:val="00EF2EFE"/>
    <w:rsid w:val="00EF4248"/>
    <w:rsid w:val="00EF67BB"/>
    <w:rsid w:val="00EF73F2"/>
    <w:rsid w:val="00EF7CA8"/>
    <w:rsid w:val="00F00790"/>
    <w:rsid w:val="00F020A0"/>
    <w:rsid w:val="00F03776"/>
    <w:rsid w:val="00F060AC"/>
    <w:rsid w:val="00F077CC"/>
    <w:rsid w:val="00F07EB4"/>
    <w:rsid w:val="00F1045B"/>
    <w:rsid w:val="00F12C3C"/>
    <w:rsid w:val="00F1564B"/>
    <w:rsid w:val="00F15CDB"/>
    <w:rsid w:val="00F16874"/>
    <w:rsid w:val="00F17E8B"/>
    <w:rsid w:val="00F2013D"/>
    <w:rsid w:val="00F27190"/>
    <w:rsid w:val="00F27DA0"/>
    <w:rsid w:val="00F328D2"/>
    <w:rsid w:val="00F33822"/>
    <w:rsid w:val="00F33A83"/>
    <w:rsid w:val="00F3557A"/>
    <w:rsid w:val="00F36BE5"/>
    <w:rsid w:val="00F37665"/>
    <w:rsid w:val="00F403BC"/>
    <w:rsid w:val="00F429EF"/>
    <w:rsid w:val="00F42D0D"/>
    <w:rsid w:val="00F43E5E"/>
    <w:rsid w:val="00F442CB"/>
    <w:rsid w:val="00F47058"/>
    <w:rsid w:val="00F500BF"/>
    <w:rsid w:val="00F51096"/>
    <w:rsid w:val="00F520EB"/>
    <w:rsid w:val="00F528AA"/>
    <w:rsid w:val="00F543E4"/>
    <w:rsid w:val="00F54980"/>
    <w:rsid w:val="00F64440"/>
    <w:rsid w:val="00F71C47"/>
    <w:rsid w:val="00F73CF1"/>
    <w:rsid w:val="00F762F6"/>
    <w:rsid w:val="00F80876"/>
    <w:rsid w:val="00F812B2"/>
    <w:rsid w:val="00F8137A"/>
    <w:rsid w:val="00F8162E"/>
    <w:rsid w:val="00F81733"/>
    <w:rsid w:val="00F81C00"/>
    <w:rsid w:val="00F9109B"/>
    <w:rsid w:val="00F92E3A"/>
    <w:rsid w:val="00F93DA6"/>
    <w:rsid w:val="00F94F15"/>
    <w:rsid w:val="00F9508B"/>
    <w:rsid w:val="00F95151"/>
    <w:rsid w:val="00FA07C8"/>
    <w:rsid w:val="00FA2890"/>
    <w:rsid w:val="00FA474C"/>
    <w:rsid w:val="00FA4C47"/>
    <w:rsid w:val="00FB0A9D"/>
    <w:rsid w:val="00FB16EB"/>
    <w:rsid w:val="00FB4CF8"/>
    <w:rsid w:val="00FB62BD"/>
    <w:rsid w:val="00FB64F0"/>
    <w:rsid w:val="00FB67A5"/>
    <w:rsid w:val="00FC0D88"/>
    <w:rsid w:val="00FC0F6C"/>
    <w:rsid w:val="00FC113C"/>
    <w:rsid w:val="00FC516B"/>
    <w:rsid w:val="00FC6557"/>
    <w:rsid w:val="00FC79F8"/>
    <w:rsid w:val="00FC7BD9"/>
    <w:rsid w:val="00FD055D"/>
    <w:rsid w:val="00FD198D"/>
    <w:rsid w:val="00FD209F"/>
    <w:rsid w:val="00FD2A37"/>
    <w:rsid w:val="00FD2FC6"/>
    <w:rsid w:val="00FD3A46"/>
    <w:rsid w:val="00FD6813"/>
    <w:rsid w:val="00FD7179"/>
    <w:rsid w:val="00FD7493"/>
    <w:rsid w:val="00FD7ACE"/>
    <w:rsid w:val="00FE0A57"/>
    <w:rsid w:val="00FE19FE"/>
    <w:rsid w:val="00FE2BFD"/>
    <w:rsid w:val="00FE4412"/>
    <w:rsid w:val="00FE6192"/>
    <w:rsid w:val="00FE7593"/>
    <w:rsid w:val="00FE7BB0"/>
    <w:rsid w:val="00FF32D6"/>
    <w:rsid w:val="00FF40B4"/>
    <w:rsid w:val="00FF503D"/>
    <w:rsid w:val="00FF663A"/>
    <w:rsid w:val="00FF6793"/>
    <w:rsid w:val="00FF7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070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7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7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713"/>
  </w:style>
  <w:style w:type="paragraph" w:styleId="Footer">
    <w:name w:val="footer"/>
    <w:basedOn w:val="Normal"/>
    <w:link w:val="FooterChar"/>
    <w:uiPriority w:val="99"/>
    <w:unhideWhenUsed/>
    <w:rsid w:val="00521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713"/>
  </w:style>
  <w:style w:type="paragraph" w:styleId="BalloonText">
    <w:name w:val="Balloon Text"/>
    <w:basedOn w:val="Normal"/>
    <w:link w:val="BalloonTextChar"/>
    <w:uiPriority w:val="99"/>
    <w:semiHidden/>
    <w:unhideWhenUsed/>
    <w:rsid w:val="00521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713"/>
    <w:rPr>
      <w:rFonts w:ascii="Tahoma" w:hAnsi="Tahoma" w:cs="Tahoma"/>
      <w:sz w:val="16"/>
      <w:szCs w:val="16"/>
    </w:rPr>
  </w:style>
  <w:style w:type="table" w:styleId="TableGrid">
    <w:name w:val="Table Grid"/>
    <w:basedOn w:val="TableNormal"/>
    <w:uiPriority w:val="59"/>
    <w:rsid w:val="00521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613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4D4118"/>
    <w:pPr>
      <w:ind w:left="720"/>
      <w:contextualSpacing/>
    </w:pPr>
    <w:rPr>
      <w:lang w:eastAsia="en-US"/>
    </w:rPr>
  </w:style>
  <w:style w:type="paragraph" w:styleId="NoSpacing">
    <w:name w:val="No Spacing"/>
    <w:uiPriority w:val="1"/>
    <w:qFormat/>
    <w:rsid w:val="00081852"/>
    <w:pPr>
      <w:spacing w:after="0" w:line="240" w:lineRule="auto"/>
    </w:pPr>
    <w:rPr>
      <w:lang w:eastAsia="en-US"/>
    </w:rPr>
  </w:style>
  <w:style w:type="character" w:styleId="Hyperlink">
    <w:name w:val="Hyperlink"/>
    <w:basedOn w:val="DefaultParagraphFont"/>
    <w:uiPriority w:val="99"/>
    <w:unhideWhenUsed/>
    <w:rsid w:val="00D37614"/>
    <w:rPr>
      <w:color w:val="0000FF" w:themeColor="hyperlink"/>
      <w:u w:val="single"/>
    </w:rPr>
  </w:style>
  <w:style w:type="character" w:styleId="FollowedHyperlink">
    <w:name w:val="FollowedHyperlink"/>
    <w:basedOn w:val="DefaultParagraphFont"/>
    <w:uiPriority w:val="99"/>
    <w:semiHidden/>
    <w:unhideWhenUsed/>
    <w:rsid w:val="00070C80"/>
    <w:rPr>
      <w:color w:val="800080" w:themeColor="followedHyperlink"/>
      <w:u w:val="single"/>
    </w:rPr>
  </w:style>
  <w:style w:type="character" w:customStyle="1" w:styleId="ListParagraphChar">
    <w:name w:val="List Paragraph Char"/>
    <w:basedOn w:val="DefaultParagraphFont"/>
    <w:link w:val="ListParagraph"/>
    <w:uiPriority w:val="99"/>
    <w:locked/>
    <w:rsid w:val="00262DD3"/>
    <w:rPr>
      <w:lang w:eastAsia="en-US"/>
    </w:rPr>
  </w:style>
  <w:style w:type="paragraph" w:customStyle="1" w:styleId="Body">
    <w:name w:val="Body"/>
    <w:rsid w:val="006E3C1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xmsonormal">
    <w:name w:val="x_msonormal"/>
    <w:basedOn w:val="Normal"/>
    <w:uiPriority w:val="99"/>
    <w:rsid w:val="00B956B6"/>
    <w:pPr>
      <w:spacing w:after="0" w:line="240" w:lineRule="auto"/>
    </w:pPr>
    <w:rPr>
      <w:rFonts w:ascii="Times New Roman" w:hAnsi="Times New Roman" w:cs="Times New Roman"/>
      <w:sz w:val="24"/>
      <w:szCs w:val="24"/>
    </w:rPr>
  </w:style>
  <w:style w:type="paragraph" w:customStyle="1" w:styleId="xmsolistparagraph">
    <w:name w:val="x_msolistparagraph"/>
    <w:basedOn w:val="Normal"/>
    <w:uiPriority w:val="99"/>
    <w:rsid w:val="00B956B6"/>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7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7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713"/>
  </w:style>
  <w:style w:type="paragraph" w:styleId="Footer">
    <w:name w:val="footer"/>
    <w:basedOn w:val="Normal"/>
    <w:link w:val="FooterChar"/>
    <w:uiPriority w:val="99"/>
    <w:unhideWhenUsed/>
    <w:rsid w:val="00521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713"/>
  </w:style>
  <w:style w:type="paragraph" w:styleId="BalloonText">
    <w:name w:val="Balloon Text"/>
    <w:basedOn w:val="Normal"/>
    <w:link w:val="BalloonTextChar"/>
    <w:uiPriority w:val="99"/>
    <w:semiHidden/>
    <w:unhideWhenUsed/>
    <w:rsid w:val="00521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713"/>
    <w:rPr>
      <w:rFonts w:ascii="Tahoma" w:hAnsi="Tahoma" w:cs="Tahoma"/>
      <w:sz w:val="16"/>
      <w:szCs w:val="16"/>
    </w:rPr>
  </w:style>
  <w:style w:type="table" w:styleId="TableGrid">
    <w:name w:val="Table Grid"/>
    <w:basedOn w:val="TableNormal"/>
    <w:uiPriority w:val="59"/>
    <w:rsid w:val="00521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613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4D4118"/>
    <w:pPr>
      <w:ind w:left="720"/>
      <w:contextualSpacing/>
    </w:pPr>
    <w:rPr>
      <w:lang w:eastAsia="en-US"/>
    </w:rPr>
  </w:style>
  <w:style w:type="paragraph" w:styleId="NoSpacing">
    <w:name w:val="No Spacing"/>
    <w:uiPriority w:val="1"/>
    <w:qFormat/>
    <w:rsid w:val="00081852"/>
    <w:pPr>
      <w:spacing w:after="0" w:line="240" w:lineRule="auto"/>
    </w:pPr>
    <w:rPr>
      <w:lang w:eastAsia="en-US"/>
    </w:rPr>
  </w:style>
  <w:style w:type="character" w:styleId="Hyperlink">
    <w:name w:val="Hyperlink"/>
    <w:basedOn w:val="DefaultParagraphFont"/>
    <w:uiPriority w:val="99"/>
    <w:unhideWhenUsed/>
    <w:rsid w:val="00D37614"/>
    <w:rPr>
      <w:color w:val="0000FF" w:themeColor="hyperlink"/>
      <w:u w:val="single"/>
    </w:rPr>
  </w:style>
  <w:style w:type="character" w:styleId="FollowedHyperlink">
    <w:name w:val="FollowedHyperlink"/>
    <w:basedOn w:val="DefaultParagraphFont"/>
    <w:uiPriority w:val="99"/>
    <w:semiHidden/>
    <w:unhideWhenUsed/>
    <w:rsid w:val="00070C80"/>
    <w:rPr>
      <w:color w:val="800080" w:themeColor="followedHyperlink"/>
      <w:u w:val="single"/>
    </w:rPr>
  </w:style>
  <w:style w:type="character" w:customStyle="1" w:styleId="ListParagraphChar">
    <w:name w:val="List Paragraph Char"/>
    <w:basedOn w:val="DefaultParagraphFont"/>
    <w:link w:val="ListParagraph"/>
    <w:uiPriority w:val="99"/>
    <w:locked/>
    <w:rsid w:val="00262DD3"/>
    <w:rPr>
      <w:lang w:eastAsia="en-US"/>
    </w:rPr>
  </w:style>
  <w:style w:type="paragraph" w:customStyle="1" w:styleId="Body">
    <w:name w:val="Body"/>
    <w:rsid w:val="006E3C1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xmsonormal">
    <w:name w:val="x_msonormal"/>
    <w:basedOn w:val="Normal"/>
    <w:uiPriority w:val="99"/>
    <w:rsid w:val="00B956B6"/>
    <w:pPr>
      <w:spacing w:after="0" w:line="240" w:lineRule="auto"/>
    </w:pPr>
    <w:rPr>
      <w:rFonts w:ascii="Times New Roman" w:hAnsi="Times New Roman" w:cs="Times New Roman"/>
      <w:sz w:val="24"/>
      <w:szCs w:val="24"/>
    </w:rPr>
  </w:style>
  <w:style w:type="paragraph" w:customStyle="1" w:styleId="xmsolistparagraph">
    <w:name w:val="x_msolistparagraph"/>
    <w:basedOn w:val="Normal"/>
    <w:uiPriority w:val="99"/>
    <w:rsid w:val="00B956B6"/>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829972">
      <w:bodyDiv w:val="1"/>
      <w:marLeft w:val="0"/>
      <w:marRight w:val="0"/>
      <w:marTop w:val="0"/>
      <w:marBottom w:val="0"/>
      <w:divBdr>
        <w:top w:val="none" w:sz="0" w:space="0" w:color="auto"/>
        <w:left w:val="none" w:sz="0" w:space="0" w:color="auto"/>
        <w:bottom w:val="none" w:sz="0" w:space="0" w:color="auto"/>
        <w:right w:val="none" w:sz="0" w:space="0" w:color="auto"/>
      </w:divBdr>
      <w:divsChild>
        <w:div w:id="683822215">
          <w:marLeft w:val="504"/>
          <w:marRight w:val="0"/>
          <w:marTop w:val="360"/>
          <w:marBottom w:val="0"/>
          <w:divBdr>
            <w:top w:val="none" w:sz="0" w:space="0" w:color="auto"/>
            <w:left w:val="none" w:sz="0" w:space="0" w:color="auto"/>
            <w:bottom w:val="none" w:sz="0" w:space="0" w:color="auto"/>
            <w:right w:val="none" w:sz="0" w:space="0" w:color="auto"/>
          </w:divBdr>
        </w:div>
        <w:div w:id="1412389894">
          <w:marLeft w:val="504"/>
          <w:marRight w:val="0"/>
          <w:marTop w:val="360"/>
          <w:marBottom w:val="0"/>
          <w:divBdr>
            <w:top w:val="none" w:sz="0" w:space="0" w:color="auto"/>
            <w:left w:val="none" w:sz="0" w:space="0" w:color="auto"/>
            <w:bottom w:val="none" w:sz="0" w:space="0" w:color="auto"/>
            <w:right w:val="none" w:sz="0" w:space="0" w:color="auto"/>
          </w:divBdr>
        </w:div>
        <w:div w:id="469060700">
          <w:marLeft w:val="504"/>
          <w:marRight w:val="0"/>
          <w:marTop w:val="360"/>
          <w:marBottom w:val="0"/>
          <w:divBdr>
            <w:top w:val="none" w:sz="0" w:space="0" w:color="auto"/>
            <w:left w:val="none" w:sz="0" w:space="0" w:color="auto"/>
            <w:bottom w:val="none" w:sz="0" w:space="0" w:color="auto"/>
            <w:right w:val="none" w:sz="0" w:space="0" w:color="auto"/>
          </w:divBdr>
        </w:div>
      </w:divsChild>
    </w:div>
    <w:div w:id="313485016">
      <w:bodyDiv w:val="1"/>
      <w:marLeft w:val="0"/>
      <w:marRight w:val="0"/>
      <w:marTop w:val="0"/>
      <w:marBottom w:val="0"/>
      <w:divBdr>
        <w:top w:val="none" w:sz="0" w:space="0" w:color="auto"/>
        <w:left w:val="none" w:sz="0" w:space="0" w:color="auto"/>
        <w:bottom w:val="none" w:sz="0" w:space="0" w:color="auto"/>
        <w:right w:val="none" w:sz="0" w:space="0" w:color="auto"/>
      </w:divBdr>
      <w:divsChild>
        <w:div w:id="208495019">
          <w:marLeft w:val="0"/>
          <w:marRight w:val="0"/>
          <w:marTop w:val="0"/>
          <w:marBottom w:val="0"/>
          <w:divBdr>
            <w:top w:val="none" w:sz="0" w:space="0" w:color="auto"/>
            <w:left w:val="none" w:sz="0" w:space="0" w:color="auto"/>
            <w:bottom w:val="none" w:sz="0" w:space="0" w:color="auto"/>
            <w:right w:val="none" w:sz="0" w:space="0" w:color="auto"/>
          </w:divBdr>
          <w:divsChild>
            <w:div w:id="2036342463">
              <w:marLeft w:val="0"/>
              <w:marRight w:val="0"/>
              <w:marTop w:val="0"/>
              <w:marBottom w:val="0"/>
              <w:divBdr>
                <w:top w:val="none" w:sz="0" w:space="0" w:color="auto"/>
                <w:left w:val="none" w:sz="0" w:space="0" w:color="auto"/>
                <w:bottom w:val="none" w:sz="0" w:space="0" w:color="auto"/>
                <w:right w:val="none" w:sz="0" w:space="0" w:color="auto"/>
              </w:divBdr>
              <w:divsChild>
                <w:div w:id="701058650">
                  <w:marLeft w:val="0"/>
                  <w:marRight w:val="0"/>
                  <w:marTop w:val="0"/>
                  <w:marBottom w:val="0"/>
                  <w:divBdr>
                    <w:top w:val="none" w:sz="0" w:space="0" w:color="auto"/>
                    <w:left w:val="none" w:sz="0" w:space="0" w:color="auto"/>
                    <w:bottom w:val="none" w:sz="0" w:space="0" w:color="auto"/>
                    <w:right w:val="none" w:sz="0" w:space="0" w:color="auto"/>
                  </w:divBdr>
                  <w:divsChild>
                    <w:div w:id="80874114">
                      <w:marLeft w:val="0"/>
                      <w:marRight w:val="0"/>
                      <w:marTop w:val="0"/>
                      <w:marBottom w:val="0"/>
                      <w:divBdr>
                        <w:top w:val="none" w:sz="0" w:space="0" w:color="auto"/>
                        <w:left w:val="none" w:sz="0" w:space="0" w:color="auto"/>
                        <w:bottom w:val="none" w:sz="0" w:space="0" w:color="auto"/>
                        <w:right w:val="none" w:sz="0" w:space="0" w:color="auto"/>
                      </w:divBdr>
                      <w:divsChild>
                        <w:div w:id="119820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062144">
      <w:bodyDiv w:val="1"/>
      <w:marLeft w:val="0"/>
      <w:marRight w:val="0"/>
      <w:marTop w:val="0"/>
      <w:marBottom w:val="0"/>
      <w:divBdr>
        <w:top w:val="none" w:sz="0" w:space="0" w:color="auto"/>
        <w:left w:val="none" w:sz="0" w:space="0" w:color="auto"/>
        <w:bottom w:val="none" w:sz="0" w:space="0" w:color="auto"/>
        <w:right w:val="none" w:sz="0" w:space="0" w:color="auto"/>
      </w:divBdr>
      <w:divsChild>
        <w:div w:id="1803886782">
          <w:marLeft w:val="1166"/>
          <w:marRight w:val="0"/>
          <w:marTop w:val="106"/>
          <w:marBottom w:val="0"/>
          <w:divBdr>
            <w:top w:val="none" w:sz="0" w:space="0" w:color="auto"/>
            <w:left w:val="none" w:sz="0" w:space="0" w:color="auto"/>
            <w:bottom w:val="none" w:sz="0" w:space="0" w:color="auto"/>
            <w:right w:val="none" w:sz="0" w:space="0" w:color="auto"/>
          </w:divBdr>
        </w:div>
        <w:div w:id="376274725">
          <w:marLeft w:val="1166"/>
          <w:marRight w:val="0"/>
          <w:marTop w:val="106"/>
          <w:marBottom w:val="0"/>
          <w:divBdr>
            <w:top w:val="none" w:sz="0" w:space="0" w:color="auto"/>
            <w:left w:val="none" w:sz="0" w:space="0" w:color="auto"/>
            <w:bottom w:val="none" w:sz="0" w:space="0" w:color="auto"/>
            <w:right w:val="none" w:sz="0" w:space="0" w:color="auto"/>
          </w:divBdr>
        </w:div>
        <w:div w:id="1137526230">
          <w:marLeft w:val="1166"/>
          <w:marRight w:val="0"/>
          <w:marTop w:val="106"/>
          <w:marBottom w:val="0"/>
          <w:divBdr>
            <w:top w:val="none" w:sz="0" w:space="0" w:color="auto"/>
            <w:left w:val="none" w:sz="0" w:space="0" w:color="auto"/>
            <w:bottom w:val="none" w:sz="0" w:space="0" w:color="auto"/>
            <w:right w:val="none" w:sz="0" w:space="0" w:color="auto"/>
          </w:divBdr>
        </w:div>
        <w:div w:id="1450004200">
          <w:marLeft w:val="1166"/>
          <w:marRight w:val="0"/>
          <w:marTop w:val="106"/>
          <w:marBottom w:val="0"/>
          <w:divBdr>
            <w:top w:val="none" w:sz="0" w:space="0" w:color="auto"/>
            <w:left w:val="none" w:sz="0" w:space="0" w:color="auto"/>
            <w:bottom w:val="none" w:sz="0" w:space="0" w:color="auto"/>
            <w:right w:val="none" w:sz="0" w:space="0" w:color="auto"/>
          </w:divBdr>
        </w:div>
      </w:divsChild>
    </w:div>
    <w:div w:id="815604549">
      <w:bodyDiv w:val="1"/>
      <w:marLeft w:val="0"/>
      <w:marRight w:val="0"/>
      <w:marTop w:val="0"/>
      <w:marBottom w:val="0"/>
      <w:divBdr>
        <w:top w:val="none" w:sz="0" w:space="0" w:color="auto"/>
        <w:left w:val="none" w:sz="0" w:space="0" w:color="auto"/>
        <w:bottom w:val="none" w:sz="0" w:space="0" w:color="auto"/>
        <w:right w:val="none" w:sz="0" w:space="0" w:color="auto"/>
      </w:divBdr>
      <w:divsChild>
        <w:div w:id="1696879206">
          <w:marLeft w:val="418"/>
          <w:marRight w:val="0"/>
          <w:marTop w:val="480"/>
          <w:marBottom w:val="0"/>
          <w:divBdr>
            <w:top w:val="none" w:sz="0" w:space="0" w:color="auto"/>
            <w:left w:val="none" w:sz="0" w:space="0" w:color="auto"/>
            <w:bottom w:val="none" w:sz="0" w:space="0" w:color="auto"/>
            <w:right w:val="none" w:sz="0" w:space="0" w:color="auto"/>
          </w:divBdr>
        </w:div>
      </w:divsChild>
    </w:div>
    <w:div w:id="894507626">
      <w:bodyDiv w:val="1"/>
      <w:marLeft w:val="0"/>
      <w:marRight w:val="0"/>
      <w:marTop w:val="0"/>
      <w:marBottom w:val="0"/>
      <w:divBdr>
        <w:top w:val="none" w:sz="0" w:space="0" w:color="auto"/>
        <w:left w:val="none" w:sz="0" w:space="0" w:color="auto"/>
        <w:bottom w:val="none" w:sz="0" w:space="0" w:color="auto"/>
        <w:right w:val="none" w:sz="0" w:space="0" w:color="auto"/>
      </w:divBdr>
    </w:div>
    <w:div w:id="1032724808">
      <w:bodyDiv w:val="1"/>
      <w:marLeft w:val="0"/>
      <w:marRight w:val="0"/>
      <w:marTop w:val="0"/>
      <w:marBottom w:val="0"/>
      <w:divBdr>
        <w:top w:val="none" w:sz="0" w:space="0" w:color="auto"/>
        <w:left w:val="none" w:sz="0" w:space="0" w:color="auto"/>
        <w:bottom w:val="none" w:sz="0" w:space="0" w:color="auto"/>
        <w:right w:val="none" w:sz="0" w:space="0" w:color="auto"/>
      </w:divBdr>
    </w:div>
    <w:div w:id="1038240083">
      <w:bodyDiv w:val="1"/>
      <w:marLeft w:val="0"/>
      <w:marRight w:val="0"/>
      <w:marTop w:val="0"/>
      <w:marBottom w:val="0"/>
      <w:divBdr>
        <w:top w:val="none" w:sz="0" w:space="0" w:color="auto"/>
        <w:left w:val="none" w:sz="0" w:space="0" w:color="auto"/>
        <w:bottom w:val="none" w:sz="0" w:space="0" w:color="auto"/>
        <w:right w:val="none" w:sz="0" w:space="0" w:color="auto"/>
      </w:divBdr>
    </w:div>
    <w:div w:id="1101100170">
      <w:bodyDiv w:val="1"/>
      <w:marLeft w:val="0"/>
      <w:marRight w:val="0"/>
      <w:marTop w:val="0"/>
      <w:marBottom w:val="0"/>
      <w:divBdr>
        <w:top w:val="none" w:sz="0" w:space="0" w:color="auto"/>
        <w:left w:val="none" w:sz="0" w:space="0" w:color="auto"/>
        <w:bottom w:val="none" w:sz="0" w:space="0" w:color="auto"/>
        <w:right w:val="none" w:sz="0" w:space="0" w:color="auto"/>
      </w:divBdr>
    </w:div>
    <w:div w:id="1102602588">
      <w:bodyDiv w:val="1"/>
      <w:marLeft w:val="0"/>
      <w:marRight w:val="0"/>
      <w:marTop w:val="0"/>
      <w:marBottom w:val="0"/>
      <w:divBdr>
        <w:top w:val="none" w:sz="0" w:space="0" w:color="auto"/>
        <w:left w:val="none" w:sz="0" w:space="0" w:color="auto"/>
        <w:bottom w:val="none" w:sz="0" w:space="0" w:color="auto"/>
        <w:right w:val="none" w:sz="0" w:space="0" w:color="auto"/>
      </w:divBdr>
    </w:div>
    <w:div w:id="1216627826">
      <w:bodyDiv w:val="1"/>
      <w:marLeft w:val="0"/>
      <w:marRight w:val="0"/>
      <w:marTop w:val="0"/>
      <w:marBottom w:val="0"/>
      <w:divBdr>
        <w:top w:val="none" w:sz="0" w:space="0" w:color="auto"/>
        <w:left w:val="none" w:sz="0" w:space="0" w:color="auto"/>
        <w:bottom w:val="none" w:sz="0" w:space="0" w:color="auto"/>
        <w:right w:val="none" w:sz="0" w:space="0" w:color="auto"/>
      </w:divBdr>
    </w:div>
    <w:div w:id="1670793101">
      <w:bodyDiv w:val="1"/>
      <w:marLeft w:val="0"/>
      <w:marRight w:val="0"/>
      <w:marTop w:val="0"/>
      <w:marBottom w:val="0"/>
      <w:divBdr>
        <w:top w:val="none" w:sz="0" w:space="0" w:color="auto"/>
        <w:left w:val="none" w:sz="0" w:space="0" w:color="auto"/>
        <w:bottom w:val="none" w:sz="0" w:space="0" w:color="auto"/>
        <w:right w:val="none" w:sz="0" w:space="0" w:color="auto"/>
      </w:divBdr>
      <w:divsChild>
        <w:div w:id="447747865">
          <w:marLeft w:val="446"/>
          <w:marRight w:val="0"/>
          <w:marTop w:val="360"/>
          <w:marBottom w:val="0"/>
          <w:divBdr>
            <w:top w:val="none" w:sz="0" w:space="0" w:color="auto"/>
            <w:left w:val="none" w:sz="0" w:space="0" w:color="auto"/>
            <w:bottom w:val="none" w:sz="0" w:space="0" w:color="auto"/>
            <w:right w:val="none" w:sz="0" w:space="0" w:color="auto"/>
          </w:divBdr>
        </w:div>
        <w:div w:id="2073693327">
          <w:marLeft w:val="446"/>
          <w:marRight w:val="0"/>
          <w:marTop w:val="360"/>
          <w:marBottom w:val="0"/>
          <w:divBdr>
            <w:top w:val="none" w:sz="0" w:space="0" w:color="auto"/>
            <w:left w:val="none" w:sz="0" w:space="0" w:color="auto"/>
            <w:bottom w:val="none" w:sz="0" w:space="0" w:color="auto"/>
            <w:right w:val="none" w:sz="0" w:space="0" w:color="auto"/>
          </w:divBdr>
        </w:div>
        <w:div w:id="1172909534">
          <w:marLeft w:val="446"/>
          <w:marRight w:val="0"/>
          <w:marTop w:val="360"/>
          <w:marBottom w:val="0"/>
          <w:divBdr>
            <w:top w:val="none" w:sz="0" w:space="0" w:color="auto"/>
            <w:left w:val="none" w:sz="0" w:space="0" w:color="auto"/>
            <w:bottom w:val="none" w:sz="0" w:space="0" w:color="auto"/>
            <w:right w:val="none" w:sz="0" w:space="0" w:color="auto"/>
          </w:divBdr>
        </w:div>
        <w:div w:id="538706329">
          <w:marLeft w:val="446"/>
          <w:marRight w:val="0"/>
          <w:marTop w:val="360"/>
          <w:marBottom w:val="0"/>
          <w:divBdr>
            <w:top w:val="none" w:sz="0" w:space="0" w:color="auto"/>
            <w:left w:val="none" w:sz="0" w:space="0" w:color="auto"/>
            <w:bottom w:val="none" w:sz="0" w:space="0" w:color="auto"/>
            <w:right w:val="none" w:sz="0" w:space="0" w:color="auto"/>
          </w:divBdr>
        </w:div>
      </w:divsChild>
    </w:div>
    <w:div w:id="1710766366">
      <w:bodyDiv w:val="1"/>
      <w:marLeft w:val="0"/>
      <w:marRight w:val="0"/>
      <w:marTop w:val="0"/>
      <w:marBottom w:val="0"/>
      <w:divBdr>
        <w:top w:val="none" w:sz="0" w:space="0" w:color="auto"/>
        <w:left w:val="none" w:sz="0" w:space="0" w:color="auto"/>
        <w:bottom w:val="none" w:sz="0" w:space="0" w:color="auto"/>
        <w:right w:val="none" w:sz="0" w:space="0" w:color="auto"/>
      </w:divBdr>
    </w:div>
    <w:div w:id="180966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brainstrust.org.uk/" TargetMode="External"/><Relationship Id="rId4" Type="http://schemas.microsoft.com/office/2007/relationships/stylesWithEffects" Target="stylesWithEffects.xml"/><Relationship Id="rId9" Type="http://schemas.openxmlformats.org/officeDocument/2006/relationships/hyperlink" Target="http://www.swscn.org.uk/networks/cancer/site-specific-groups/aswg-site-specific-groups-2/brain-central-nervous-system-ss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6EEB1-37F1-44EE-9DBC-BF4FEDDAB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8</Pages>
  <Words>2661</Words>
  <Characters>15171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UHBrstiol</Company>
  <LinksUpToDate>false</LinksUpToDate>
  <CharactersWithSpaces>17797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Dunderdale, Helen</dc:creator>
  <cp:lastModifiedBy>Dunderdale, Helen</cp:lastModifiedBy>
  <cp:revision>20</cp:revision>
  <cp:lastPrinted>2020-01-24T14:04:00Z</cp:lastPrinted>
  <dcterms:created xsi:type="dcterms:W3CDTF">2020-12-29T01:27:00Z</dcterms:created>
  <dcterms:modified xsi:type="dcterms:W3CDTF">2021-01-05T11:57:00Z</dcterms:modified>
</cp:coreProperties>
</file>